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514F5C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90</w:t>
      </w:r>
      <w:r w:rsidR="00FC12F1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8404</w:t>
      </w:r>
    </w:p>
    <w:p w:rsidR="005C5254" w:rsidRPr="00CE18A9" w:rsidRDefault="00514F5C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/>
          <w:b/>
          <w:kern w:val="2"/>
          <w:sz w:val="24"/>
          <w:szCs w:val="20"/>
          <w:lang w:eastAsia="zh-CN"/>
        </w:rPr>
        <w:t>Ljubljana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Slovenia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26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Aug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30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Aug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EA25B5">
        <w:rPr>
          <w:rFonts w:ascii="Arial" w:eastAsia="宋体" w:hAnsi="Arial" w:cs="Arial" w:hint="eastAsia"/>
          <w:b/>
          <w:kern w:val="2"/>
          <w:sz w:val="24"/>
          <w:lang w:eastAsia="zh-CN"/>
        </w:rPr>
        <w:t>Further d</w:t>
      </w:r>
      <w:r w:rsidRPr="008A7AFD">
        <w:rPr>
          <w:rFonts w:ascii="Arial" w:eastAsia="宋体" w:hAnsi="Arial" w:cs="Arial"/>
          <w:b/>
          <w:kern w:val="2"/>
          <w:sz w:val="24"/>
        </w:rPr>
        <w:t xml:space="preserve">iscussion on </w:t>
      </w:r>
      <w:r w:rsidR="00597A26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V2X </w:t>
      </w:r>
      <w:r w:rsidR="004117C8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UE </w:t>
      </w:r>
      <w:r w:rsidR="00EA25B5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sidelink </w:t>
      </w:r>
      <w:r w:rsidR="004117C8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transmit timing </w:t>
      </w:r>
      <w:r w:rsidR="00EA25B5">
        <w:rPr>
          <w:rFonts w:ascii="Arial" w:eastAsia="宋体" w:hAnsi="Arial" w:cs="Arial" w:hint="eastAsia"/>
          <w:b/>
          <w:kern w:val="2"/>
          <w:sz w:val="24"/>
          <w:lang w:eastAsia="zh-CN"/>
        </w:rPr>
        <w:t>error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FC12F1" w:rsidRPr="00FC12F1">
        <w:rPr>
          <w:rFonts w:ascii="Arial" w:eastAsia="宋体" w:hAnsi="Arial" w:cs="Arial" w:hint="eastAsia"/>
          <w:b/>
          <w:kern w:val="2"/>
          <w:sz w:val="24"/>
          <w:lang w:eastAsia="zh-CN"/>
        </w:rPr>
        <w:t>9</w:t>
      </w:r>
      <w:r w:rsidR="00FF0958" w:rsidRPr="00FC12F1">
        <w:rPr>
          <w:rFonts w:ascii="Arial" w:eastAsia="宋体" w:hAnsi="Arial" w:cs="Arial" w:hint="eastAsia"/>
          <w:b/>
          <w:kern w:val="2"/>
          <w:sz w:val="24"/>
          <w:lang w:eastAsia="zh-CN"/>
        </w:rPr>
        <w:t>.4.</w:t>
      </w:r>
      <w:r w:rsidR="007C5919" w:rsidRPr="00FC12F1">
        <w:rPr>
          <w:rFonts w:ascii="Arial" w:eastAsia="宋体" w:hAnsi="Arial" w:cs="Arial" w:hint="eastAsia"/>
          <w:b/>
          <w:kern w:val="2"/>
          <w:sz w:val="24"/>
          <w:lang w:eastAsia="zh-CN"/>
        </w:rPr>
        <w:t>4</w:t>
      </w:r>
      <w:r w:rsidR="00FC12F1" w:rsidRPr="00FC12F1">
        <w:rPr>
          <w:rFonts w:ascii="Arial" w:eastAsia="宋体" w:hAnsi="Arial" w:cs="Arial" w:hint="eastAsia"/>
          <w:b/>
          <w:kern w:val="2"/>
          <w:sz w:val="24"/>
          <w:lang w:eastAsia="zh-CN"/>
        </w:rPr>
        <w:t>.1</w:t>
      </w:r>
      <w:bookmarkStart w:id="0" w:name="_GoBack"/>
      <w:bookmarkEnd w:id="0"/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621047" w:rsidRDefault="005C5254" w:rsidP="005C5254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EA25B5">
        <w:rPr>
          <w:rFonts w:eastAsiaTheme="minorEastAsia" w:hint="eastAsia"/>
          <w:sz w:val="22"/>
          <w:lang w:eastAsia="zh-CN"/>
        </w:rPr>
        <w:t>4</w:t>
      </w:r>
      <w:r w:rsidR="005F5B21">
        <w:rPr>
          <w:rFonts w:eastAsiaTheme="minorEastAsia" w:hint="eastAsia"/>
          <w:sz w:val="22"/>
          <w:lang w:eastAsia="zh-CN"/>
        </w:rPr>
        <w:t xml:space="preserve"> #</w:t>
      </w:r>
      <w:r w:rsidR="00EA25B5">
        <w:rPr>
          <w:rFonts w:eastAsiaTheme="minorEastAsia" w:hint="eastAsia"/>
          <w:sz w:val="22"/>
          <w:lang w:eastAsia="zh-CN"/>
        </w:rPr>
        <w:t>91</w:t>
      </w:r>
      <w:r>
        <w:rPr>
          <w:rFonts w:eastAsiaTheme="minorEastAsia" w:hint="eastAsia"/>
          <w:sz w:val="22"/>
          <w:lang w:eastAsia="zh-CN"/>
        </w:rPr>
        <w:t xml:space="preserve"> meeting, </w:t>
      </w:r>
      <w:r w:rsidR="00EA25B5">
        <w:rPr>
          <w:rFonts w:eastAsiaTheme="minorEastAsia" w:hint="eastAsia"/>
          <w:sz w:val="22"/>
          <w:lang w:eastAsia="zh-CN"/>
        </w:rPr>
        <w:t xml:space="preserve">RAN4 had some initial discussion on </w:t>
      </w:r>
      <w:r w:rsidR="002F773C">
        <w:rPr>
          <w:rFonts w:eastAsiaTheme="minorEastAsia" w:hint="eastAsia"/>
          <w:sz w:val="22"/>
          <w:lang w:eastAsia="zh-CN"/>
        </w:rPr>
        <w:t xml:space="preserve">V2X UE sidelink </w:t>
      </w:r>
      <w:proofErr w:type="spellStart"/>
      <w:r w:rsidR="002F773C">
        <w:rPr>
          <w:rFonts w:eastAsiaTheme="minorEastAsia" w:hint="eastAsia"/>
          <w:sz w:val="22"/>
          <w:lang w:eastAsia="zh-CN"/>
        </w:rPr>
        <w:t>Tx</w:t>
      </w:r>
      <w:proofErr w:type="spellEnd"/>
      <w:r w:rsidR="002F773C">
        <w:rPr>
          <w:rFonts w:eastAsiaTheme="minorEastAsia" w:hint="eastAsia"/>
          <w:sz w:val="22"/>
          <w:lang w:eastAsia="zh-CN"/>
        </w:rPr>
        <w:t xml:space="preserve"> timing error, and </w:t>
      </w:r>
      <w:r w:rsidR="00F16C92">
        <w:rPr>
          <w:rFonts w:eastAsiaTheme="minorEastAsia" w:hint="eastAsia"/>
          <w:sz w:val="22"/>
          <w:lang w:eastAsia="zh-CN"/>
        </w:rPr>
        <w:t>a WF</w:t>
      </w:r>
      <w:r w:rsidR="003C25F1">
        <w:rPr>
          <w:rFonts w:eastAsiaTheme="minorEastAsia" w:hint="eastAsia"/>
          <w:sz w:val="22"/>
          <w:lang w:eastAsia="zh-CN"/>
        </w:rPr>
        <w:t xml:space="preserve"> [1]</w:t>
      </w:r>
      <w:r w:rsidR="00F16C92">
        <w:rPr>
          <w:rFonts w:eastAsiaTheme="minorEastAsia" w:hint="eastAsia"/>
          <w:sz w:val="22"/>
          <w:lang w:eastAsia="zh-CN"/>
        </w:rPr>
        <w:t xml:space="preserve"> was approved</w:t>
      </w:r>
      <w:r w:rsidR="00171EEB">
        <w:rPr>
          <w:rFonts w:eastAsiaTheme="minorEastAsia" w:hint="eastAsia"/>
          <w:sz w:val="22"/>
          <w:lang w:eastAsia="zh-CN"/>
        </w:rPr>
        <w:t xml:space="preserve"> in which</w:t>
      </w:r>
      <w:r w:rsidR="00F16C92">
        <w:rPr>
          <w:rFonts w:eastAsiaTheme="minorEastAsia" w:hint="eastAsia"/>
          <w:sz w:val="22"/>
          <w:lang w:eastAsia="zh-CN"/>
        </w:rPr>
        <w:t xml:space="preserve"> </w:t>
      </w:r>
      <w:r w:rsidR="002F773C">
        <w:rPr>
          <w:rFonts w:eastAsiaTheme="minorEastAsia" w:hint="eastAsia"/>
          <w:sz w:val="22"/>
          <w:lang w:eastAsia="zh-CN"/>
        </w:rPr>
        <w:t xml:space="preserve">the </w:t>
      </w:r>
      <w:r w:rsidR="0016157B">
        <w:rPr>
          <w:rFonts w:eastAsiaTheme="minorEastAsia" w:hint="eastAsia"/>
          <w:sz w:val="22"/>
          <w:lang w:eastAsia="zh-CN"/>
        </w:rPr>
        <w:t>following synchronization reference sources shall be considered when defining the UE SL transmit timing error.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3"/>
      </w:tblGrid>
      <w:tr w:rsidR="00621047" w:rsidTr="00621047">
        <w:trPr>
          <w:trHeight w:val="334"/>
        </w:trPr>
        <w:tc>
          <w:tcPr>
            <w:tcW w:w="8893" w:type="dxa"/>
          </w:tcPr>
          <w:p w:rsidR="00E85C56" w:rsidRPr="0016157B" w:rsidRDefault="001615B6" w:rsidP="0016157B">
            <w:pPr>
              <w:numPr>
                <w:ilvl w:val="0"/>
                <w:numId w:val="14"/>
              </w:numPr>
              <w:tabs>
                <w:tab w:val="clear" w:pos="720"/>
                <w:tab w:val="num" w:pos="462"/>
              </w:tabs>
              <w:spacing w:after="0"/>
              <w:ind w:left="462" w:hanging="425"/>
              <w:rPr>
                <w:rFonts w:eastAsiaTheme="minorEastAsia"/>
                <w:sz w:val="22"/>
                <w:lang w:val="en-US" w:eastAsia="zh-CN"/>
              </w:rPr>
            </w:pPr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For NR V2X SL </w:t>
            </w:r>
            <w:proofErr w:type="spellStart"/>
            <w:r w:rsidRPr="0016157B">
              <w:rPr>
                <w:rFonts w:eastAsiaTheme="minorEastAsia"/>
                <w:sz w:val="22"/>
                <w:lang w:val="en-US" w:eastAsia="zh-CN"/>
              </w:rPr>
              <w:t>Tx</w:t>
            </w:r>
            <w:proofErr w:type="spellEnd"/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 timing error</w:t>
            </w:r>
          </w:p>
          <w:p w:rsidR="0016157B" w:rsidRPr="0016157B" w:rsidRDefault="0016157B" w:rsidP="0016157B">
            <w:pPr>
              <w:spacing w:after="0"/>
              <w:ind w:leftChars="231" w:left="462"/>
              <w:rPr>
                <w:rFonts w:eastAsiaTheme="minorEastAsia"/>
                <w:sz w:val="22"/>
                <w:lang w:val="en-US" w:eastAsia="zh-CN"/>
              </w:rPr>
            </w:pPr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- </w:t>
            </w:r>
            <w:r>
              <w:rPr>
                <w:rFonts w:eastAsiaTheme="minorEastAsia" w:hint="eastAsia"/>
                <w:sz w:val="22"/>
                <w:lang w:val="en-US" w:eastAsia="zh-CN"/>
              </w:rPr>
              <w:t xml:space="preserve"> </w:t>
            </w:r>
            <w:proofErr w:type="gramStart"/>
            <w:r w:rsidRPr="0016157B">
              <w:rPr>
                <w:rFonts w:eastAsiaTheme="minorEastAsia"/>
                <w:sz w:val="22"/>
                <w:lang w:val="en-US" w:eastAsia="zh-CN"/>
              </w:rPr>
              <w:t>the</w:t>
            </w:r>
            <w:proofErr w:type="gramEnd"/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 following synchronization reference sources should be considered based on RAN1 agreement.</w:t>
            </w:r>
          </w:p>
          <w:p w:rsidR="00E85C56" w:rsidRPr="0016157B" w:rsidRDefault="001615B6" w:rsidP="0016157B">
            <w:pPr>
              <w:numPr>
                <w:ilvl w:val="2"/>
                <w:numId w:val="15"/>
              </w:numPr>
              <w:tabs>
                <w:tab w:val="clear" w:pos="2160"/>
                <w:tab w:val="num" w:pos="1596"/>
              </w:tabs>
              <w:spacing w:after="0"/>
              <w:ind w:left="1029"/>
              <w:rPr>
                <w:rFonts w:eastAsiaTheme="minorEastAsia"/>
                <w:sz w:val="22"/>
                <w:lang w:val="en-US" w:eastAsia="zh-CN"/>
              </w:rPr>
            </w:pPr>
            <w:r w:rsidRPr="0016157B">
              <w:rPr>
                <w:rFonts w:eastAsiaTheme="minorEastAsia"/>
                <w:sz w:val="22"/>
                <w:lang w:val="en-US" w:eastAsia="zh-CN"/>
              </w:rPr>
              <w:t>GNSS</w:t>
            </w:r>
          </w:p>
          <w:p w:rsidR="00E85C56" w:rsidRPr="0016157B" w:rsidRDefault="001615B6" w:rsidP="0016157B">
            <w:pPr>
              <w:numPr>
                <w:ilvl w:val="2"/>
                <w:numId w:val="15"/>
              </w:numPr>
              <w:tabs>
                <w:tab w:val="clear" w:pos="2160"/>
                <w:tab w:val="num" w:pos="1596"/>
              </w:tabs>
              <w:spacing w:after="0"/>
              <w:ind w:left="1029"/>
              <w:rPr>
                <w:rFonts w:eastAsiaTheme="minorEastAsia"/>
                <w:sz w:val="22"/>
                <w:lang w:val="en-US" w:eastAsia="zh-CN"/>
              </w:rPr>
            </w:pPr>
            <w:r w:rsidRPr="0016157B">
              <w:rPr>
                <w:rFonts w:eastAsiaTheme="minorEastAsia"/>
                <w:sz w:val="22"/>
                <w:lang w:val="en-US" w:eastAsia="zh-CN"/>
              </w:rPr>
              <w:t>gNB</w:t>
            </w:r>
          </w:p>
          <w:p w:rsidR="00E85C56" w:rsidRPr="0016157B" w:rsidRDefault="001615B6" w:rsidP="0016157B">
            <w:pPr>
              <w:numPr>
                <w:ilvl w:val="2"/>
                <w:numId w:val="15"/>
              </w:numPr>
              <w:tabs>
                <w:tab w:val="clear" w:pos="2160"/>
                <w:tab w:val="num" w:pos="1596"/>
              </w:tabs>
              <w:spacing w:after="0"/>
              <w:ind w:left="1029"/>
              <w:rPr>
                <w:rFonts w:eastAsiaTheme="minorEastAsia"/>
                <w:sz w:val="22"/>
                <w:lang w:val="en-US" w:eastAsia="zh-CN"/>
              </w:rPr>
            </w:pPr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eNB </w:t>
            </w:r>
          </w:p>
          <w:p w:rsidR="00E85C56" w:rsidRPr="0016157B" w:rsidRDefault="001615B6" w:rsidP="0016157B">
            <w:pPr>
              <w:numPr>
                <w:ilvl w:val="2"/>
                <w:numId w:val="15"/>
              </w:numPr>
              <w:tabs>
                <w:tab w:val="clear" w:pos="2160"/>
                <w:tab w:val="num" w:pos="1596"/>
              </w:tabs>
              <w:spacing w:after="0"/>
              <w:ind w:left="1029"/>
              <w:rPr>
                <w:rFonts w:eastAsiaTheme="minorEastAsia"/>
                <w:sz w:val="22"/>
                <w:lang w:val="en-US" w:eastAsia="zh-CN"/>
              </w:rPr>
            </w:pPr>
            <w:r w:rsidRPr="0016157B">
              <w:rPr>
                <w:rFonts w:eastAsiaTheme="minorEastAsia"/>
                <w:sz w:val="22"/>
                <w:lang w:val="en-US" w:eastAsia="zh-CN"/>
              </w:rPr>
              <w:t>NR UE</w:t>
            </w:r>
          </w:p>
          <w:p w:rsidR="00E85C56" w:rsidRPr="0016157B" w:rsidRDefault="001615B6" w:rsidP="0016157B">
            <w:pPr>
              <w:numPr>
                <w:ilvl w:val="2"/>
                <w:numId w:val="15"/>
              </w:numPr>
              <w:tabs>
                <w:tab w:val="clear" w:pos="2160"/>
                <w:tab w:val="num" w:pos="1596"/>
              </w:tabs>
              <w:spacing w:after="0"/>
              <w:ind w:left="1029"/>
              <w:rPr>
                <w:rFonts w:eastAsiaTheme="minorEastAsia"/>
                <w:sz w:val="22"/>
                <w:lang w:val="en-US" w:eastAsia="zh-CN"/>
              </w:rPr>
            </w:pPr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RAN4 shall study the impact of synchronization source selection if any of eNB and gNB can be used as sync source based on the conclusion of RAN4 RF or RAN1. </w:t>
            </w:r>
          </w:p>
          <w:p w:rsidR="00E85C56" w:rsidRPr="0016157B" w:rsidRDefault="0016157B" w:rsidP="0016157B">
            <w:pPr>
              <w:tabs>
                <w:tab w:val="num" w:pos="1440"/>
              </w:tabs>
              <w:spacing w:after="0"/>
              <w:ind w:leftChars="231" w:left="462"/>
              <w:rPr>
                <w:rFonts w:eastAsiaTheme="minorEastAsia"/>
                <w:sz w:val="22"/>
                <w:lang w:val="en-US" w:eastAsia="zh-CN"/>
              </w:rPr>
            </w:pPr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- </w:t>
            </w:r>
            <w:r>
              <w:rPr>
                <w:rFonts w:eastAsiaTheme="minorEastAsia" w:hint="eastAsia"/>
                <w:sz w:val="22"/>
                <w:lang w:val="en-US" w:eastAsia="zh-CN"/>
              </w:rPr>
              <w:t xml:space="preserve"> </w:t>
            </w:r>
            <w:r w:rsidR="001615B6" w:rsidRPr="0016157B">
              <w:rPr>
                <w:rFonts w:eastAsiaTheme="minorEastAsia"/>
                <w:sz w:val="22"/>
                <w:lang w:val="en-US" w:eastAsia="zh-CN"/>
              </w:rPr>
              <w:t xml:space="preserve">On top of timing error by each synchronization reference source at reception side, additional timing error should be considered, e.g., error depends on different SCS of transmit SL </w:t>
            </w:r>
          </w:p>
          <w:p w:rsidR="00E85C56" w:rsidRPr="0016157B" w:rsidRDefault="00E71264" w:rsidP="0016157B">
            <w:pPr>
              <w:tabs>
                <w:tab w:val="num" w:pos="1440"/>
              </w:tabs>
              <w:spacing w:after="0"/>
              <w:ind w:leftChars="231" w:left="462"/>
              <w:rPr>
                <w:rFonts w:eastAsiaTheme="minorEastAsia"/>
                <w:sz w:val="22"/>
                <w:lang w:val="en-US" w:eastAsia="zh-CN"/>
              </w:rPr>
            </w:pPr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- </w:t>
            </w:r>
            <w:r>
              <w:rPr>
                <w:rFonts w:eastAsiaTheme="minorEastAsia" w:hint="eastAsia"/>
                <w:sz w:val="22"/>
                <w:lang w:val="en-US" w:eastAsia="zh-CN"/>
              </w:rPr>
              <w:t xml:space="preserve"> </w:t>
            </w:r>
            <w:r w:rsidR="001615B6" w:rsidRPr="0016157B">
              <w:rPr>
                <w:rFonts w:eastAsiaTheme="minorEastAsia"/>
                <w:sz w:val="22"/>
                <w:lang w:val="en-US" w:eastAsia="zh-CN"/>
              </w:rPr>
              <w:t>For next meeting, companies are encouraged to present provide  their views on:</w:t>
            </w:r>
          </w:p>
          <w:p w:rsidR="00E85C56" w:rsidRPr="0016157B" w:rsidRDefault="001615B6" w:rsidP="00E71264">
            <w:pPr>
              <w:numPr>
                <w:ilvl w:val="2"/>
                <w:numId w:val="15"/>
              </w:numPr>
              <w:tabs>
                <w:tab w:val="clear" w:pos="2160"/>
                <w:tab w:val="num" w:pos="1029"/>
              </w:tabs>
              <w:spacing w:after="0"/>
              <w:ind w:left="1029"/>
              <w:rPr>
                <w:rFonts w:eastAsiaTheme="minorEastAsia"/>
                <w:sz w:val="22"/>
                <w:lang w:val="en-US" w:eastAsia="zh-CN"/>
              </w:rPr>
            </w:pPr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Methodology used for deriving the NR V2X SL </w:t>
            </w:r>
            <w:proofErr w:type="spellStart"/>
            <w:r w:rsidRPr="0016157B">
              <w:rPr>
                <w:rFonts w:eastAsiaTheme="minorEastAsia"/>
                <w:sz w:val="22"/>
                <w:lang w:val="en-US" w:eastAsia="zh-CN"/>
              </w:rPr>
              <w:t>Tx</w:t>
            </w:r>
            <w:proofErr w:type="spellEnd"/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 timing error requirement</w:t>
            </w:r>
          </w:p>
          <w:p w:rsidR="00621047" w:rsidRPr="00E71264" w:rsidRDefault="001615B6" w:rsidP="00E71264">
            <w:pPr>
              <w:numPr>
                <w:ilvl w:val="2"/>
                <w:numId w:val="15"/>
              </w:numPr>
              <w:tabs>
                <w:tab w:val="clear" w:pos="2160"/>
                <w:tab w:val="num" w:pos="1029"/>
              </w:tabs>
              <w:spacing w:after="0"/>
              <w:ind w:left="1029"/>
              <w:rPr>
                <w:rFonts w:eastAsiaTheme="minorEastAsia"/>
                <w:sz w:val="22"/>
                <w:lang w:val="en-US" w:eastAsia="zh-CN"/>
              </w:rPr>
            </w:pPr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NR V2X SL </w:t>
            </w:r>
            <w:proofErr w:type="spellStart"/>
            <w:r w:rsidRPr="0016157B">
              <w:rPr>
                <w:rFonts w:eastAsiaTheme="minorEastAsia"/>
                <w:sz w:val="22"/>
                <w:lang w:val="en-US" w:eastAsia="zh-CN"/>
              </w:rPr>
              <w:t>Tx</w:t>
            </w:r>
            <w:proofErr w:type="spellEnd"/>
            <w:r w:rsidRPr="0016157B">
              <w:rPr>
                <w:rFonts w:eastAsiaTheme="minorEastAsia"/>
                <w:sz w:val="22"/>
                <w:lang w:val="en-US" w:eastAsia="zh-CN"/>
              </w:rPr>
              <w:t xml:space="preserve"> timing error</w:t>
            </w:r>
          </w:p>
        </w:tc>
      </w:tr>
    </w:tbl>
    <w:p w:rsidR="005C5254" w:rsidRPr="0072734F" w:rsidRDefault="00D069E6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this contribution, we provide our </w:t>
      </w:r>
      <w:r w:rsidR="00621047">
        <w:rPr>
          <w:rFonts w:eastAsiaTheme="minorEastAsia" w:hint="eastAsia"/>
          <w:sz w:val="22"/>
          <w:lang w:eastAsia="zh-CN"/>
        </w:rPr>
        <w:t>analysis</w:t>
      </w:r>
      <w:r>
        <w:rPr>
          <w:rFonts w:eastAsiaTheme="minorEastAsia" w:hint="eastAsia"/>
          <w:sz w:val="22"/>
          <w:lang w:eastAsia="zh-CN"/>
        </w:rPr>
        <w:t xml:space="preserve"> on V2X</w:t>
      </w:r>
      <w:r w:rsidR="00621047">
        <w:rPr>
          <w:rFonts w:eastAsiaTheme="minorEastAsia" w:hint="eastAsia"/>
          <w:sz w:val="22"/>
          <w:lang w:eastAsia="zh-CN"/>
        </w:rPr>
        <w:t xml:space="preserve"> UE transmit timing</w:t>
      </w:r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requirement</w:t>
      </w:r>
      <w:r>
        <w:rPr>
          <w:rFonts w:eastAsiaTheme="minorEastAsia" w:hint="eastAsia"/>
          <w:sz w:val="22"/>
          <w:lang w:eastAsia="zh-CN"/>
        </w:rPr>
        <w:t>.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730B4D" w:rsidRDefault="00730B4D" w:rsidP="005C525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general,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synchronization procedure has direct impacts on the UE transmit/receive timing and frequency accuracy.</w:t>
      </w:r>
      <w:r w:rsidR="000031D6">
        <w:rPr>
          <w:rFonts w:eastAsiaTheme="minorEastAsia" w:hint="eastAsia"/>
          <w:lang w:eastAsia="zh-CN"/>
        </w:rPr>
        <w:t xml:space="preserve"> </w:t>
      </w:r>
      <w:r w:rsidR="000031D6">
        <w:rPr>
          <w:rFonts w:eastAsiaTheme="minorEastAsia"/>
          <w:lang w:eastAsia="zh-CN"/>
        </w:rPr>
        <w:t>T</w:t>
      </w:r>
      <w:r w:rsidR="000031D6">
        <w:rPr>
          <w:rFonts w:eastAsiaTheme="minorEastAsia" w:hint="eastAsia"/>
          <w:lang w:eastAsia="zh-CN"/>
        </w:rPr>
        <w:t xml:space="preserve">he sidelink transmit timing requirements can be different provided different </w:t>
      </w:r>
      <w:r w:rsidR="000031D6">
        <w:rPr>
          <w:rFonts w:eastAsiaTheme="minorEastAsia"/>
          <w:lang w:eastAsia="zh-CN"/>
        </w:rPr>
        <w:t>synchronization</w:t>
      </w:r>
      <w:r w:rsidR="000031D6">
        <w:rPr>
          <w:rFonts w:eastAsiaTheme="minorEastAsia" w:hint="eastAsia"/>
          <w:lang w:eastAsia="zh-CN"/>
        </w:rPr>
        <w:t xml:space="preserve"> reference sources.</w:t>
      </w:r>
    </w:p>
    <w:p w:rsidR="009C548C" w:rsidRPr="009C548C" w:rsidRDefault="009C548C" w:rsidP="005C5254">
      <w:pPr>
        <w:jc w:val="both"/>
        <w:rPr>
          <w:rFonts w:eastAsiaTheme="minorEastAsia"/>
          <w:b/>
          <w:lang w:eastAsia="zh-CN"/>
        </w:rPr>
      </w:pPr>
      <w:r w:rsidRPr="000B1076">
        <w:rPr>
          <w:rFonts w:eastAsiaTheme="minorEastAsia" w:hint="eastAsia"/>
          <w:b/>
          <w:sz w:val="22"/>
          <w:lang w:eastAsia="zh-CN"/>
        </w:rPr>
        <w:t>2.1</w:t>
      </w:r>
      <w:r w:rsidRPr="000B1076">
        <w:rPr>
          <w:rFonts w:eastAsiaTheme="minorEastAsia" w:hint="eastAsia"/>
          <w:b/>
          <w:sz w:val="22"/>
          <w:lang w:eastAsia="zh-CN"/>
        </w:rPr>
        <w:tab/>
        <w:t>GNSS based synchronization</w:t>
      </w:r>
    </w:p>
    <w:p w:rsidR="00761C0B" w:rsidRDefault="009C548C" w:rsidP="005C525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that GNSS is prioritised </w:t>
      </w:r>
      <w:r w:rsidR="00D14825">
        <w:rPr>
          <w:rFonts w:eastAsiaTheme="minorEastAsia" w:hint="eastAsia"/>
          <w:lang w:eastAsia="zh-CN"/>
        </w:rPr>
        <w:t xml:space="preserve">as the synchronization reference source, V2X UE derives its transmission timing from GNSS-based </w:t>
      </w:r>
      <w:r w:rsidR="00D14825">
        <w:rPr>
          <w:rFonts w:eastAsiaTheme="minorEastAsia"/>
          <w:lang w:eastAsia="zh-CN"/>
        </w:rPr>
        <w:t>synchronization</w:t>
      </w:r>
      <w:r w:rsidR="00D14825">
        <w:rPr>
          <w:rFonts w:eastAsiaTheme="minorEastAsia" w:hint="eastAsia"/>
          <w:lang w:eastAsia="zh-CN"/>
        </w:rPr>
        <w:t xml:space="preserve"> source.</w:t>
      </w:r>
      <w:r w:rsidR="005313DE">
        <w:rPr>
          <w:rFonts w:eastAsiaTheme="minorEastAsia" w:hint="eastAsia"/>
          <w:lang w:eastAsia="zh-CN"/>
        </w:rPr>
        <w:t xml:space="preserve"> </w:t>
      </w:r>
      <w:r w:rsidR="005313DE">
        <w:rPr>
          <w:rFonts w:eastAsiaTheme="minorEastAsia"/>
          <w:lang w:eastAsia="zh-CN"/>
        </w:rPr>
        <w:t>F</w:t>
      </w:r>
      <w:r w:rsidR="005313DE">
        <w:rPr>
          <w:rFonts w:eastAsiaTheme="minorEastAsia" w:hint="eastAsia"/>
          <w:lang w:eastAsia="zh-CN"/>
        </w:rPr>
        <w:t>or GNSS-based synchronization,</w:t>
      </w:r>
      <w:r w:rsidR="00891783">
        <w:rPr>
          <w:rFonts w:eastAsiaTheme="minorEastAsia" w:hint="eastAsia"/>
          <w:lang w:eastAsia="zh-CN"/>
        </w:rPr>
        <w:t xml:space="preserve"> since the UE transmit timing error consist</w:t>
      </w:r>
      <w:r w:rsidR="00874520">
        <w:rPr>
          <w:rFonts w:eastAsiaTheme="minorEastAsia" w:hint="eastAsia"/>
          <w:lang w:eastAsia="zh-CN"/>
        </w:rPr>
        <w:t>s</w:t>
      </w:r>
      <w:r w:rsidR="00891783">
        <w:rPr>
          <w:rFonts w:eastAsiaTheme="minorEastAsia" w:hint="eastAsia"/>
          <w:lang w:eastAsia="zh-CN"/>
        </w:rPr>
        <w:t xml:space="preserve"> of GNSS receiver timing error and UE internal timing error. For GNSS receiver side, </w:t>
      </w:r>
      <w:r w:rsidR="00BE7A7A">
        <w:rPr>
          <w:rFonts w:eastAsiaTheme="minorEastAsia" w:hint="eastAsia"/>
          <w:lang w:eastAsia="zh-CN"/>
        </w:rPr>
        <w:t xml:space="preserve">the </w:t>
      </w:r>
      <w:r w:rsidR="00BE7A7A">
        <w:rPr>
          <w:rFonts w:eastAsiaTheme="minorEastAsia"/>
          <w:lang w:eastAsia="zh-CN"/>
        </w:rPr>
        <w:t>commercial</w:t>
      </w:r>
      <w:r w:rsidR="00BE7A7A">
        <w:rPr>
          <w:rFonts w:eastAsiaTheme="minorEastAsia" w:hint="eastAsia"/>
          <w:lang w:eastAsia="zh-CN"/>
        </w:rPr>
        <w:t xml:space="preserve"> GNSS module can obtain the timing and synchronization based on GNSS signals with an accuracy of 100ns</w:t>
      </w:r>
      <w:r w:rsidR="00D567DE">
        <w:rPr>
          <w:rFonts w:eastAsiaTheme="minorEastAsia" w:hint="eastAsia"/>
          <w:lang w:eastAsia="zh-CN"/>
        </w:rPr>
        <w:t xml:space="preserve"> (~3Ts)</w:t>
      </w:r>
      <w:r w:rsidR="00BE7A7A">
        <w:rPr>
          <w:rFonts w:eastAsiaTheme="minorEastAsia" w:hint="eastAsia"/>
          <w:lang w:eastAsia="zh-CN"/>
        </w:rPr>
        <w:t xml:space="preserve"> or better, and the GNSS receiver timing error is independent of SCS. H</w:t>
      </w:r>
      <w:r w:rsidR="00891783">
        <w:rPr>
          <w:rFonts w:eastAsiaTheme="minorEastAsia" w:hint="eastAsia"/>
          <w:lang w:eastAsia="zh-CN"/>
        </w:rPr>
        <w:t xml:space="preserve">owever, the UE internal timing error </w:t>
      </w:r>
      <w:r w:rsidR="00036BBA">
        <w:rPr>
          <w:rFonts w:eastAsiaTheme="minorEastAsia" w:hint="eastAsia"/>
          <w:lang w:eastAsia="zh-CN"/>
        </w:rPr>
        <w:t xml:space="preserve">due to over sampling rate </w:t>
      </w:r>
      <w:r w:rsidR="00BE7A7A">
        <w:rPr>
          <w:rFonts w:eastAsiaTheme="minorEastAsia" w:hint="eastAsia"/>
          <w:lang w:eastAsia="zh-CN"/>
        </w:rPr>
        <w:t>can</w:t>
      </w:r>
      <w:r w:rsidR="00891783">
        <w:rPr>
          <w:rFonts w:eastAsiaTheme="minorEastAsia" w:hint="eastAsia"/>
          <w:lang w:eastAsia="zh-CN"/>
        </w:rPr>
        <w:t xml:space="preserve"> be different depends on the SCS of </w:t>
      </w:r>
      <w:proofErr w:type="spellStart"/>
      <w:proofErr w:type="gramStart"/>
      <w:r w:rsidR="00E957CD">
        <w:rPr>
          <w:rFonts w:eastAsiaTheme="minorEastAsia" w:hint="eastAsia"/>
          <w:lang w:eastAsia="zh-CN"/>
        </w:rPr>
        <w:t>Tx</w:t>
      </w:r>
      <w:proofErr w:type="spellEnd"/>
      <w:proofErr w:type="gramEnd"/>
      <w:r w:rsidR="00E957CD">
        <w:rPr>
          <w:rFonts w:eastAsiaTheme="minorEastAsia" w:hint="eastAsia"/>
          <w:lang w:eastAsia="zh-CN"/>
        </w:rPr>
        <w:t xml:space="preserve"> </w:t>
      </w:r>
      <w:r w:rsidR="00891783">
        <w:rPr>
          <w:rFonts w:eastAsiaTheme="minorEastAsia" w:hint="eastAsia"/>
          <w:lang w:eastAsia="zh-CN"/>
        </w:rPr>
        <w:t>SL carrier.</w:t>
      </w:r>
      <w:r w:rsidR="00874520">
        <w:rPr>
          <w:rFonts w:eastAsiaTheme="minorEastAsia" w:hint="eastAsia"/>
          <w:lang w:eastAsia="zh-CN"/>
        </w:rPr>
        <w:t xml:space="preserve"> </w:t>
      </w:r>
      <w:r w:rsidR="00761C0B">
        <w:rPr>
          <w:rFonts w:eastAsiaTheme="minorEastAsia" w:hint="eastAsia"/>
          <w:lang w:eastAsia="zh-CN"/>
        </w:rPr>
        <w:t xml:space="preserve">RAN1 had defined </w:t>
      </w:r>
      <w:r w:rsidR="007A1FB4">
        <w:rPr>
          <w:rFonts w:eastAsiaTheme="minorEastAsia" w:hint="eastAsia"/>
          <w:lang w:eastAsia="zh-CN"/>
        </w:rPr>
        <w:t>numerology for V2X sidelink carrier, and the agreements are captured as follows:</w:t>
      </w:r>
    </w:p>
    <w:p w:rsidR="00C31782" w:rsidRPr="007A1FB4" w:rsidRDefault="002F5861" w:rsidP="00D20FBD">
      <w:pPr>
        <w:numPr>
          <w:ilvl w:val="1"/>
          <w:numId w:val="16"/>
        </w:numPr>
        <w:tabs>
          <w:tab w:val="clear" w:pos="1440"/>
          <w:tab w:val="num" w:pos="851"/>
        </w:tabs>
        <w:spacing w:after="0"/>
        <w:ind w:left="567" w:hanging="283"/>
        <w:jc w:val="both"/>
        <w:rPr>
          <w:rFonts w:eastAsiaTheme="minorEastAsia"/>
          <w:lang w:val="en-US" w:eastAsia="zh-CN"/>
        </w:rPr>
      </w:pPr>
      <w:r w:rsidRPr="007A1FB4">
        <w:rPr>
          <w:rFonts w:eastAsiaTheme="minorEastAsia" w:hint="eastAsia"/>
          <w:lang w:val="en-US" w:eastAsia="zh-CN"/>
        </w:rPr>
        <w:t>FR1: Normal CP {15, 30, 60 kHz}</w:t>
      </w:r>
      <w:r w:rsidRPr="007A1FB4">
        <w:rPr>
          <w:rFonts w:eastAsiaTheme="minorEastAsia" w:hint="eastAsia"/>
          <w:lang w:val="en-US" w:eastAsia="zh-CN"/>
        </w:rPr>
        <w:t>，</w:t>
      </w:r>
      <w:r w:rsidRPr="007A1FB4">
        <w:rPr>
          <w:rFonts w:eastAsiaTheme="minorEastAsia" w:hint="eastAsia"/>
          <w:lang w:val="en-US" w:eastAsia="zh-CN"/>
        </w:rPr>
        <w:t xml:space="preserve"> Extended CP {60 kHz}</w:t>
      </w:r>
    </w:p>
    <w:p w:rsidR="00C31782" w:rsidRPr="007A1FB4" w:rsidRDefault="002F5861" w:rsidP="00D20FBD">
      <w:pPr>
        <w:numPr>
          <w:ilvl w:val="1"/>
          <w:numId w:val="16"/>
        </w:numPr>
        <w:tabs>
          <w:tab w:val="clear" w:pos="1440"/>
          <w:tab w:val="num" w:pos="851"/>
        </w:tabs>
        <w:spacing w:after="0"/>
        <w:ind w:left="567" w:hanging="283"/>
        <w:jc w:val="both"/>
        <w:rPr>
          <w:rFonts w:eastAsiaTheme="minorEastAsia"/>
          <w:lang w:val="en-US" w:eastAsia="zh-CN"/>
        </w:rPr>
      </w:pPr>
      <w:r w:rsidRPr="007A1FB4">
        <w:rPr>
          <w:rFonts w:eastAsiaTheme="minorEastAsia" w:hint="eastAsia"/>
          <w:lang w:val="en-US" w:eastAsia="zh-CN"/>
        </w:rPr>
        <w:t>FR2: Normal CP {60, 120 kHz}</w:t>
      </w:r>
      <w:r w:rsidRPr="007A1FB4">
        <w:rPr>
          <w:rFonts w:eastAsiaTheme="minorEastAsia" w:hint="eastAsia"/>
          <w:lang w:val="en-US" w:eastAsia="zh-CN"/>
        </w:rPr>
        <w:t>，</w:t>
      </w:r>
      <w:r w:rsidRPr="007A1FB4">
        <w:rPr>
          <w:rFonts w:eastAsiaTheme="minorEastAsia" w:hint="eastAsia"/>
          <w:lang w:val="en-US" w:eastAsia="zh-CN"/>
        </w:rPr>
        <w:t xml:space="preserve"> Extended CP {60 kHz}</w:t>
      </w:r>
    </w:p>
    <w:p w:rsidR="00C31782" w:rsidRPr="007A1FB4" w:rsidRDefault="002F5861" w:rsidP="00D20FBD">
      <w:pPr>
        <w:numPr>
          <w:ilvl w:val="1"/>
          <w:numId w:val="16"/>
        </w:numPr>
        <w:tabs>
          <w:tab w:val="clear" w:pos="1440"/>
          <w:tab w:val="num" w:pos="851"/>
        </w:tabs>
        <w:spacing w:after="0"/>
        <w:ind w:left="567" w:hanging="283"/>
        <w:jc w:val="both"/>
        <w:rPr>
          <w:rFonts w:eastAsiaTheme="minorEastAsia"/>
          <w:lang w:val="en-US" w:eastAsia="zh-CN"/>
        </w:rPr>
      </w:pPr>
      <w:r w:rsidRPr="007A1FB4">
        <w:rPr>
          <w:rFonts w:eastAsiaTheme="minorEastAsia" w:hint="eastAsia"/>
          <w:lang w:val="en-US" w:eastAsia="zh-CN"/>
        </w:rPr>
        <w:t>Only one combination of CP length and SCS is used in a carrier in a given time.</w:t>
      </w:r>
    </w:p>
    <w:p w:rsidR="00E30A5E" w:rsidRDefault="00E30A5E" w:rsidP="005C525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In NR sidelink</w:t>
      </w:r>
      <w:r w:rsidR="00D30034">
        <w:rPr>
          <w:rFonts w:eastAsiaTheme="minorEastAsia" w:hint="eastAsia"/>
          <w:lang w:eastAsia="zh-CN"/>
        </w:rPr>
        <w:t xml:space="preserve">, the symbol length and the CP length with SCS of </w:t>
      </w:r>
      <w:proofErr w:type="gramStart"/>
      <w:r w:rsidR="00D30034">
        <w:rPr>
          <w:rFonts w:eastAsiaTheme="minorEastAsia" w:hint="eastAsia"/>
          <w:lang w:eastAsia="zh-CN"/>
        </w:rPr>
        <w:t>15KHz</w:t>
      </w:r>
      <w:proofErr w:type="gramEnd"/>
      <w:r w:rsidR="00D30034">
        <w:rPr>
          <w:rFonts w:eastAsiaTheme="minorEastAsia" w:hint="eastAsia"/>
          <w:lang w:eastAsia="zh-CN"/>
        </w:rPr>
        <w:t xml:space="preserve">, 30KHz, 60KHz and 120KHz are </w:t>
      </w:r>
      <w:r w:rsidR="00D30034">
        <w:rPr>
          <w:rFonts w:eastAsiaTheme="minorEastAsia"/>
          <w:lang w:eastAsia="zh-CN"/>
        </w:rPr>
        <w:t>summarised</w:t>
      </w:r>
      <w:r w:rsidR="00D30034">
        <w:rPr>
          <w:rFonts w:eastAsiaTheme="minorEastAsia" w:hint="eastAsia"/>
          <w:lang w:eastAsia="zh-CN"/>
        </w:rPr>
        <w:t xml:space="preserve"> in table 1:</w:t>
      </w:r>
    </w:p>
    <w:p w:rsidR="00173DED" w:rsidRDefault="00173DED" w:rsidP="00173DED">
      <w:pPr>
        <w:pStyle w:val="a6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D04B8"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>: Normal CP length for different SCS of UL symbol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1502"/>
        <w:gridCol w:w="1835"/>
        <w:gridCol w:w="1835"/>
        <w:gridCol w:w="1835"/>
      </w:tblGrid>
      <w:tr w:rsidR="00D30034" w:rsidRPr="00E131D2" w:rsidTr="00D30034">
        <w:tc>
          <w:tcPr>
            <w:tcW w:w="2182" w:type="dxa"/>
            <w:shd w:val="clear" w:color="auto" w:fill="auto"/>
            <w:vAlign w:val="center"/>
          </w:tcPr>
          <w:p w:rsidR="00D30034" w:rsidRPr="00E131D2" w:rsidRDefault="00D30034" w:rsidP="00F3313B">
            <w:pPr>
              <w:spacing w:after="0"/>
              <w:rPr>
                <w:b/>
                <w:sz w:val="18"/>
                <w:szCs w:val="18"/>
                <w:lang w:val="sv-SE"/>
              </w:rPr>
            </w:pPr>
            <w:r w:rsidRPr="00E131D2">
              <w:rPr>
                <w:b/>
                <w:sz w:val="18"/>
                <w:szCs w:val="18"/>
              </w:rPr>
              <w:t>SCS of UL symbol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D30034" w:rsidRPr="00E131D2" w:rsidRDefault="00D30034" w:rsidP="00F3313B">
            <w:pPr>
              <w:spacing w:after="0"/>
              <w:jc w:val="center"/>
              <w:rPr>
                <w:b/>
                <w:sz w:val="18"/>
                <w:szCs w:val="18"/>
                <w:lang w:val="sv-SE"/>
              </w:rPr>
            </w:pPr>
            <w:r w:rsidRPr="00E131D2">
              <w:rPr>
                <w:b/>
                <w:sz w:val="18"/>
                <w:szCs w:val="18"/>
              </w:rPr>
              <w:t>15 kHz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D30034" w:rsidRPr="00E131D2" w:rsidRDefault="00D30034" w:rsidP="00F3313B">
            <w:pPr>
              <w:spacing w:after="0"/>
              <w:jc w:val="center"/>
              <w:rPr>
                <w:b/>
                <w:sz w:val="18"/>
                <w:szCs w:val="18"/>
                <w:lang w:val="sv-SE"/>
              </w:rPr>
            </w:pPr>
            <w:r w:rsidRPr="00E131D2">
              <w:rPr>
                <w:b/>
                <w:sz w:val="18"/>
                <w:szCs w:val="18"/>
                <w:lang w:val="sv-SE"/>
              </w:rPr>
              <w:t xml:space="preserve">30 kHz 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D30034" w:rsidRPr="00E131D2" w:rsidRDefault="00D30034" w:rsidP="00F3313B">
            <w:pPr>
              <w:spacing w:after="0"/>
              <w:jc w:val="center"/>
              <w:rPr>
                <w:b/>
                <w:sz w:val="18"/>
                <w:szCs w:val="18"/>
                <w:lang w:val="sv-SE"/>
              </w:rPr>
            </w:pPr>
            <w:r w:rsidRPr="00E131D2">
              <w:rPr>
                <w:b/>
                <w:sz w:val="18"/>
                <w:szCs w:val="18"/>
              </w:rPr>
              <w:t>60 kHz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D30034" w:rsidRPr="00E131D2" w:rsidRDefault="00D30034" w:rsidP="00F3313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E131D2">
              <w:rPr>
                <w:b/>
                <w:sz w:val="18"/>
                <w:szCs w:val="18"/>
              </w:rPr>
              <w:t>120 kHz</w:t>
            </w:r>
          </w:p>
        </w:tc>
      </w:tr>
      <w:tr w:rsidR="00D30034" w:rsidRPr="0069231A" w:rsidTr="00D30034">
        <w:tc>
          <w:tcPr>
            <w:tcW w:w="2182" w:type="dxa"/>
            <w:shd w:val="clear" w:color="auto" w:fill="auto"/>
          </w:tcPr>
          <w:p w:rsidR="00D30034" w:rsidRPr="0069231A" w:rsidRDefault="00D30034" w:rsidP="00F3313B">
            <w:pPr>
              <w:spacing w:after="0"/>
              <w:rPr>
                <w:b/>
                <w:sz w:val="18"/>
                <w:szCs w:val="18"/>
              </w:rPr>
            </w:pPr>
            <w:r w:rsidRPr="0069231A">
              <w:rPr>
                <w:b/>
                <w:sz w:val="18"/>
                <w:szCs w:val="18"/>
              </w:rPr>
              <w:t>UL symbol, duration excluding CP</w:t>
            </w:r>
          </w:p>
        </w:tc>
        <w:tc>
          <w:tcPr>
            <w:tcW w:w="1502" w:type="dxa"/>
            <w:shd w:val="clear" w:color="auto" w:fill="auto"/>
          </w:tcPr>
          <w:p w:rsidR="00D30034" w:rsidRPr="0069231A" w:rsidRDefault="00D30034" w:rsidP="00F3313B">
            <w:pPr>
              <w:spacing w:after="0"/>
              <w:jc w:val="center"/>
              <w:rPr>
                <w:sz w:val="18"/>
                <w:szCs w:val="18"/>
              </w:rPr>
            </w:pPr>
            <w:r w:rsidRPr="0069231A">
              <w:rPr>
                <w:sz w:val="18"/>
                <w:szCs w:val="18"/>
              </w:rPr>
              <w:t>66.67 µs</w:t>
            </w:r>
          </w:p>
        </w:tc>
        <w:tc>
          <w:tcPr>
            <w:tcW w:w="1835" w:type="dxa"/>
            <w:shd w:val="clear" w:color="auto" w:fill="auto"/>
          </w:tcPr>
          <w:p w:rsidR="00D30034" w:rsidRPr="0069231A" w:rsidRDefault="00D30034" w:rsidP="00F3313B">
            <w:pPr>
              <w:spacing w:after="0"/>
              <w:jc w:val="center"/>
              <w:rPr>
                <w:sz w:val="18"/>
                <w:szCs w:val="18"/>
              </w:rPr>
            </w:pPr>
            <w:r w:rsidRPr="0069231A">
              <w:rPr>
                <w:sz w:val="18"/>
                <w:szCs w:val="18"/>
              </w:rPr>
              <w:t>33.33 µs</w:t>
            </w:r>
          </w:p>
        </w:tc>
        <w:tc>
          <w:tcPr>
            <w:tcW w:w="1835" w:type="dxa"/>
            <w:shd w:val="clear" w:color="auto" w:fill="auto"/>
          </w:tcPr>
          <w:p w:rsidR="00D30034" w:rsidRPr="0069231A" w:rsidRDefault="00D30034" w:rsidP="00F3313B">
            <w:pPr>
              <w:spacing w:after="0"/>
              <w:jc w:val="center"/>
              <w:rPr>
                <w:sz w:val="18"/>
                <w:szCs w:val="18"/>
              </w:rPr>
            </w:pPr>
            <w:r w:rsidRPr="0069231A">
              <w:rPr>
                <w:sz w:val="18"/>
                <w:szCs w:val="18"/>
              </w:rPr>
              <w:t>16.67 µs</w:t>
            </w:r>
          </w:p>
        </w:tc>
        <w:tc>
          <w:tcPr>
            <w:tcW w:w="1835" w:type="dxa"/>
            <w:shd w:val="clear" w:color="auto" w:fill="auto"/>
          </w:tcPr>
          <w:p w:rsidR="00D30034" w:rsidRPr="0069231A" w:rsidRDefault="00D30034" w:rsidP="00F3313B">
            <w:pPr>
              <w:spacing w:after="0"/>
              <w:jc w:val="center"/>
              <w:rPr>
                <w:sz w:val="18"/>
                <w:szCs w:val="18"/>
              </w:rPr>
            </w:pPr>
            <w:r w:rsidRPr="0069231A">
              <w:rPr>
                <w:sz w:val="18"/>
                <w:szCs w:val="18"/>
              </w:rPr>
              <w:t>8.335 µs</w:t>
            </w:r>
          </w:p>
        </w:tc>
      </w:tr>
      <w:tr w:rsidR="00D30034" w:rsidRPr="0069231A" w:rsidTr="00D30034">
        <w:tc>
          <w:tcPr>
            <w:tcW w:w="2182" w:type="dxa"/>
            <w:shd w:val="clear" w:color="auto" w:fill="auto"/>
          </w:tcPr>
          <w:p w:rsidR="00D30034" w:rsidRPr="0069231A" w:rsidRDefault="00D30034" w:rsidP="00F3313B">
            <w:pPr>
              <w:spacing w:after="0"/>
              <w:rPr>
                <w:b/>
                <w:sz w:val="18"/>
                <w:szCs w:val="18"/>
              </w:rPr>
            </w:pPr>
            <w:r w:rsidRPr="0069231A">
              <w:rPr>
                <w:b/>
                <w:sz w:val="18"/>
                <w:szCs w:val="18"/>
              </w:rPr>
              <w:t>Normal CP length duration</w:t>
            </w:r>
          </w:p>
        </w:tc>
        <w:tc>
          <w:tcPr>
            <w:tcW w:w="1502" w:type="dxa"/>
            <w:shd w:val="clear" w:color="auto" w:fill="auto"/>
          </w:tcPr>
          <w:p w:rsidR="00D30034" w:rsidRPr="0069231A" w:rsidRDefault="00D30034" w:rsidP="00F3313B">
            <w:pPr>
              <w:spacing w:after="0"/>
              <w:jc w:val="center"/>
              <w:rPr>
                <w:sz w:val="18"/>
                <w:szCs w:val="18"/>
              </w:rPr>
            </w:pPr>
            <w:r w:rsidRPr="0069231A">
              <w:rPr>
                <w:sz w:val="18"/>
                <w:szCs w:val="18"/>
              </w:rPr>
              <w:t>4.76 µs</w:t>
            </w:r>
          </w:p>
        </w:tc>
        <w:tc>
          <w:tcPr>
            <w:tcW w:w="1835" w:type="dxa"/>
            <w:shd w:val="clear" w:color="auto" w:fill="auto"/>
          </w:tcPr>
          <w:p w:rsidR="00D30034" w:rsidRPr="0069231A" w:rsidRDefault="00D30034" w:rsidP="00F3313B">
            <w:pPr>
              <w:spacing w:after="0"/>
              <w:jc w:val="center"/>
              <w:rPr>
                <w:sz w:val="18"/>
                <w:szCs w:val="18"/>
              </w:rPr>
            </w:pPr>
            <w:r w:rsidRPr="0069231A">
              <w:rPr>
                <w:sz w:val="18"/>
                <w:szCs w:val="18"/>
              </w:rPr>
              <w:t>2.38 µs</w:t>
            </w:r>
          </w:p>
        </w:tc>
        <w:tc>
          <w:tcPr>
            <w:tcW w:w="1835" w:type="dxa"/>
            <w:shd w:val="clear" w:color="auto" w:fill="auto"/>
          </w:tcPr>
          <w:p w:rsidR="00D30034" w:rsidRPr="0069231A" w:rsidRDefault="00D30034" w:rsidP="00F3313B">
            <w:pPr>
              <w:spacing w:after="0"/>
              <w:jc w:val="center"/>
              <w:rPr>
                <w:sz w:val="18"/>
                <w:szCs w:val="18"/>
              </w:rPr>
            </w:pPr>
            <w:r w:rsidRPr="0069231A">
              <w:rPr>
                <w:sz w:val="18"/>
                <w:szCs w:val="18"/>
              </w:rPr>
              <w:t>1.19 µs</w:t>
            </w:r>
          </w:p>
        </w:tc>
        <w:tc>
          <w:tcPr>
            <w:tcW w:w="1835" w:type="dxa"/>
            <w:shd w:val="clear" w:color="auto" w:fill="auto"/>
          </w:tcPr>
          <w:p w:rsidR="00D30034" w:rsidRPr="0069231A" w:rsidRDefault="00D30034" w:rsidP="00F3313B">
            <w:pPr>
              <w:spacing w:after="0"/>
              <w:jc w:val="center"/>
              <w:rPr>
                <w:sz w:val="18"/>
                <w:szCs w:val="18"/>
              </w:rPr>
            </w:pPr>
            <w:r w:rsidRPr="0069231A">
              <w:rPr>
                <w:sz w:val="18"/>
                <w:szCs w:val="18"/>
              </w:rPr>
              <w:t>0.595 µs</w:t>
            </w:r>
          </w:p>
        </w:tc>
      </w:tr>
    </w:tbl>
    <w:p w:rsidR="009C548C" w:rsidRDefault="00E30A5E" w:rsidP="005C525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discussed in NR, the UL performance shall be taken into account when discussing requirement for </w:t>
      </w:r>
      <w:proofErr w:type="spellStart"/>
      <w:r>
        <w:rPr>
          <w:rFonts w:eastAsiaTheme="minorEastAsia" w:hint="eastAsia"/>
          <w:lang w:eastAsia="zh-CN"/>
        </w:rPr>
        <w:t>Te</w:t>
      </w:r>
      <w:proofErr w:type="spellEnd"/>
      <w:r>
        <w:rPr>
          <w:rFonts w:eastAsiaTheme="minorEastAsia" w:hint="eastAsia"/>
          <w:lang w:eastAsia="zh-CN"/>
        </w:rPr>
        <w:t xml:space="preserve">, since </w:t>
      </w:r>
      <w:r w:rsidR="00B42C63">
        <w:rPr>
          <w:rFonts w:eastAsiaTheme="minorEastAsia" w:hint="eastAsia"/>
          <w:lang w:eastAsia="zh-CN"/>
        </w:rPr>
        <w:t xml:space="preserve">the CP length is </w:t>
      </w:r>
      <w:r w:rsidR="00D567DE">
        <w:rPr>
          <w:rFonts w:eastAsiaTheme="minorEastAsia" w:hint="eastAsia"/>
          <w:lang w:eastAsia="zh-CN"/>
        </w:rPr>
        <w:t xml:space="preserve">smaller with SCS scaling, and </w:t>
      </w:r>
      <w:r>
        <w:rPr>
          <w:rFonts w:eastAsiaTheme="minorEastAsia" w:hint="eastAsia"/>
          <w:lang w:eastAsia="zh-CN"/>
        </w:rPr>
        <w:t xml:space="preserve">the larger SCS is required UE to maintain finer </w:t>
      </w:r>
      <w:proofErr w:type="spellStart"/>
      <w:r>
        <w:rPr>
          <w:rFonts w:eastAsiaTheme="minorEastAsia" w:hint="eastAsia"/>
          <w:lang w:eastAsia="zh-CN"/>
        </w:rPr>
        <w:t>Te</w:t>
      </w:r>
      <w:proofErr w:type="spellEnd"/>
      <w:r>
        <w:rPr>
          <w:rFonts w:eastAsiaTheme="minorEastAsia" w:hint="eastAsia"/>
          <w:lang w:eastAsia="zh-CN"/>
        </w:rPr>
        <w:t xml:space="preserve"> in order to guarantee UL performance. </w:t>
      </w:r>
      <w:r w:rsidR="00FB1D41">
        <w:rPr>
          <w:rFonts w:eastAsiaTheme="minorEastAsia" w:hint="eastAsia"/>
          <w:lang w:eastAsia="zh-CN"/>
        </w:rPr>
        <w:t>W</w:t>
      </w:r>
      <w:r w:rsidR="00874520">
        <w:rPr>
          <w:rFonts w:eastAsiaTheme="minorEastAsia" w:hint="eastAsia"/>
          <w:lang w:eastAsia="zh-CN"/>
        </w:rPr>
        <w:t>e think</w:t>
      </w:r>
      <w:r w:rsidR="00891783">
        <w:rPr>
          <w:rFonts w:eastAsiaTheme="minorEastAsia" w:hint="eastAsia"/>
          <w:lang w:eastAsia="zh-CN"/>
        </w:rPr>
        <w:t xml:space="preserve"> </w:t>
      </w:r>
      <w:r w:rsidR="005313DE">
        <w:rPr>
          <w:rFonts w:eastAsiaTheme="minorEastAsia" w:hint="eastAsia"/>
          <w:lang w:eastAsia="zh-CN"/>
        </w:rPr>
        <w:t xml:space="preserve">the values </w:t>
      </w:r>
      <w:r w:rsidR="00D567DE">
        <w:rPr>
          <w:rFonts w:eastAsiaTheme="minorEastAsia" w:hint="eastAsia"/>
          <w:lang w:eastAsia="zh-CN"/>
        </w:rPr>
        <w:t>specified</w:t>
      </w:r>
      <w:r w:rsidR="005313DE">
        <w:rPr>
          <w:rFonts w:eastAsiaTheme="minorEastAsia" w:hint="eastAsia"/>
          <w:lang w:eastAsia="zh-CN"/>
        </w:rPr>
        <w:t xml:space="preserve"> for LTE</w:t>
      </w:r>
      <w:r w:rsidR="00427E62">
        <w:rPr>
          <w:rFonts w:eastAsiaTheme="minorEastAsia" w:hint="eastAsia"/>
          <w:lang w:eastAsia="zh-CN"/>
        </w:rPr>
        <w:t xml:space="preserve"> V2X could be reused for 15 KHz SCS case</w:t>
      </w:r>
      <w:r w:rsidR="00874520">
        <w:rPr>
          <w:rFonts w:eastAsiaTheme="minorEastAsia" w:hint="eastAsia"/>
          <w:lang w:eastAsia="zh-CN"/>
        </w:rPr>
        <w:t xml:space="preserve">, </w:t>
      </w:r>
      <w:r w:rsidR="00D567DE">
        <w:rPr>
          <w:rFonts w:eastAsiaTheme="minorEastAsia" w:hint="eastAsia"/>
          <w:lang w:eastAsia="zh-CN"/>
        </w:rPr>
        <w:t>where 3*</w:t>
      </w:r>
      <w:proofErr w:type="spellStart"/>
      <w:r w:rsidR="00D567DE">
        <w:rPr>
          <w:rFonts w:eastAsiaTheme="minorEastAsia" w:hint="eastAsia"/>
          <w:lang w:eastAsia="zh-CN"/>
        </w:rPr>
        <w:t>Ts</w:t>
      </w:r>
      <w:proofErr w:type="spellEnd"/>
      <w:r w:rsidR="00D567DE">
        <w:rPr>
          <w:rFonts w:eastAsiaTheme="minorEastAsia" w:hint="eastAsia"/>
          <w:lang w:eastAsia="zh-CN"/>
        </w:rPr>
        <w:t xml:space="preserve"> comes from GNSS receiver timing error and 9*</w:t>
      </w:r>
      <w:proofErr w:type="spellStart"/>
      <w:r w:rsidR="00D567DE">
        <w:rPr>
          <w:rFonts w:eastAsiaTheme="minorEastAsia" w:hint="eastAsia"/>
          <w:lang w:eastAsia="zh-CN"/>
        </w:rPr>
        <w:t>Ts</w:t>
      </w:r>
      <w:proofErr w:type="spellEnd"/>
      <w:r w:rsidR="00D567DE">
        <w:rPr>
          <w:rFonts w:eastAsiaTheme="minorEastAsia" w:hint="eastAsia"/>
          <w:lang w:eastAsia="zh-CN"/>
        </w:rPr>
        <w:t xml:space="preserve"> comes from UE internal timing error. F</w:t>
      </w:r>
      <w:r w:rsidR="00874520">
        <w:rPr>
          <w:rFonts w:eastAsiaTheme="minorEastAsia" w:hint="eastAsia"/>
          <w:lang w:eastAsia="zh-CN"/>
        </w:rPr>
        <w:t>or other SC</w:t>
      </w:r>
      <w:r w:rsidR="00FB1D41">
        <w:rPr>
          <w:rFonts w:eastAsiaTheme="minorEastAsia" w:hint="eastAsia"/>
          <w:lang w:eastAsia="zh-CN"/>
        </w:rPr>
        <w:t>S-</w:t>
      </w:r>
      <w:proofErr w:type="spellStart"/>
      <w:r w:rsidR="00FB1D41">
        <w:rPr>
          <w:rFonts w:eastAsiaTheme="minorEastAsia" w:hint="eastAsia"/>
          <w:lang w:eastAsia="zh-CN"/>
        </w:rPr>
        <w:t>es</w:t>
      </w:r>
      <w:proofErr w:type="spellEnd"/>
      <w:r w:rsidR="00FB1D41">
        <w:rPr>
          <w:rFonts w:eastAsiaTheme="minorEastAsia" w:hint="eastAsia"/>
          <w:lang w:eastAsia="zh-CN"/>
        </w:rPr>
        <w:t>,</w:t>
      </w:r>
      <w:r w:rsidR="00D567DE">
        <w:rPr>
          <w:rFonts w:eastAsiaTheme="minorEastAsia" w:hint="eastAsia"/>
          <w:lang w:eastAsia="zh-CN"/>
        </w:rPr>
        <w:t xml:space="preserve"> the UE internal timing error should be linear reduced with SCS scaling</w:t>
      </w:r>
      <w:r w:rsidR="00FB1D41">
        <w:rPr>
          <w:rFonts w:eastAsiaTheme="minorEastAsia" w:hint="eastAsia"/>
          <w:lang w:eastAsia="zh-CN"/>
        </w:rPr>
        <w:t>.</w:t>
      </w:r>
      <w:r w:rsidR="00053CEA">
        <w:rPr>
          <w:rFonts w:eastAsiaTheme="minorEastAsia" w:hint="eastAsia"/>
          <w:lang w:eastAsia="zh-CN"/>
        </w:rPr>
        <w:t xml:space="preserve"> We summarise the UE sidelink transmit timing error with different SCS of UL signal as shown in table 2.</w:t>
      </w:r>
    </w:p>
    <w:p w:rsidR="005B5D03" w:rsidRDefault="005B5D03" w:rsidP="00053CEA">
      <w:pPr>
        <w:spacing w:before="240"/>
        <w:jc w:val="both"/>
        <w:rPr>
          <w:rFonts w:eastAsiaTheme="minorEastAsia"/>
          <w:b/>
          <w:sz w:val="22"/>
          <w:lang w:eastAsia="zh-CN"/>
        </w:rPr>
      </w:pPr>
      <w:r w:rsidRPr="007243A3">
        <w:rPr>
          <w:rFonts w:eastAsiaTheme="minorEastAsia" w:hint="eastAsia"/>
          <w:b/>
          <w:sz w:val="22"/>
          <w:lang w:eastAsia="zh-CN"/>
        </w:rPr>
        <w:t xml:space="preserve">Proposal 1: </w:t>
      </w:r>
      <w:r w:rsidR="00053CEA">
        <w:rPr>
          <w:rFonts w:eastAsiaTheme="minorEastAsia" w:hint="eastAsia"/>
          <w:b/>
          <w:sz w:val="22"/>
          <w:lang w:eastAsia="zh-CN"/>
        </w:rPr>
        <w:t>When GNSS as the synchronization resource, t</w:t>
      </w:r>
      <w:r w:rsidRPr="000B1076">
        <w:rPr>
          <w:rFonts w:eastAsiaTheme="minorEastAsia" w:hint="eastAsia"/>
          <w:b/>
          <w:sz w:val="22"/>
          <w:lang w:eastAsia="zh-CN"/>
        </w:rPr>
        <w:t>he UE</w:t>
      </w:r>
      <w:r w:rsidR="00053CEA">
        <w:rPr>
          <w:rFonts w:eastAsiaTheme="minorEastAsia" w:hint="eastAsia"/>
          <w:b/>
          <w:sz w:val="22"/>
          <w:lang w:eastAsia="zh-CN"/>
        </w:rPr>
        <w:t xml:space="preserve"> sidelink</w:t>
      </w:r>
      <w:r w:rsidRPr="000B1076">
        <w:rPr>
          <w:rFonts w:eastAsiaTheme="minorEastAsia" w:hint="eastAsia"/>
          <w:b/>
          <w:sz w:val="22"/>
          <w:lang w:eastAsia="zh-CN"/>
        </w:rPr>
        <w:t xml:space="preserve"> transmit timing error </w:t>
      </w:r>
      <w:r w:rsidR="00784A2B">
        <w:rPr>
          <w:rFonts w:eastAsiaTheme="minorEastAsia" w:hint="eastAsia"/>
          <w:b/>
          <w:sz w:val="22"/>
          <w:lang w:eastAsia="zh-CN"/>
        </w:rPr>
        <w:t xml:space="preserve">can be </w:t>
      </w:r>
      <w:r w:rsidRPr="000B1076">
        <w:rPr>
          <w:rFonts w:eastAsiaTheme="minorEastAsia" w:hint="eastAsia"/>
          <w:b/>
          <w:sz w:val="22"/>
          <w:lang w:eastAsia="zh-CN"/>
        </w:rPr>
        <w:t>defined as</w:t>
      </w:r>
      <w:r w:rsidR="00053CEA">
        <w:rPr>
          <w:rFonts w:eastAsiaTheme="minorEastAsia" w:hint="eastAsia"/>
          <w:b/>
          <w:sz w:val="22"/>
          <w:lang w:eastAsia="zh-CN"/>
        </w:rPr>
        <w:t xml:space="preserve"> shown in Table 2</w:t>
      </w:r>
      <w:r w:rsidRPr="000B1076">
        <w:rPr>
          <w:rFonts w:eastAsiaTheme="minorEastAsia" w:hint="eastAsia"/>
          <w:b/>
          <w:sz w:val="22"/>
          <w:lang w:eastAsia="zh-CN"/>
        </w:rPr>
        <w:t>.</w:t>
      </w:r>
    </w:p>
    <w:p w:rsidR="00053CEA" w:rsidRDefault="00053CEA" w:rsidP="00053CEA">
      <w:pPr>
        <w:pStyle w:val="a6"/>
        <w:keepNext/>
        <w:jc w:val="center"/>
      </w:pPr>
      <w:r>
        <w:t xml:space="preserve">Table </w:t>
      </w:r>
      <w:r>
        <w:rPr>
          <w:rFonts w:hint="eastAsia"/>
          <w:lang w:eastAsia="zh-CN"/>
        </w:rPr>
        <w:t>2: UE SL transmit timing error when GNSS as the synchronization resource</w:t>
      </w:r>
    </w:p>
    <w:tbl>
      <w:tblPr>
        <w:tblW w:w="32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9"/>
        <w:gridCol w:w="1454"/>
        <w:gridCol w:w="1587"/>
        <w:gridCol w:w="1727"/>
      </w:tblGrid>
      <w:tr w:rsidR="00053CEA" w:rsidRPr="00BE78B0" w:rsidTr="00F3313B">
        <w:trPr>
          <w:cantSplit/>
          <w:jc w:val="center"/>
        </w:trPr>
        <w:tc>
          <w:tcPr>
            <w:tcW w:w="1011" w:type="pct"/>
            <w:vAlign w:val="center"/>
          </w:tcPr>
          <w:p w:rsidR="00053CEA" w:rsidRPr="00BE78B0" w:rsidRDefault="00053CEA" w:rsidP="00F3313B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16" w:type="pct"/>
            <w:vAlign w:val="center"/>
          </w:tcPr>
          <w:p w:rsidR="00053CEA" w:rsidRPr="00BE78B0" w:rsidRDefault="00053CEA" w:rsidP="00162D12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 xml:space="preserve">SCS of </w:t>
            </w:r>
            <w:r w:rsidR="00162D12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transmitted sidelink</w:t>
            </w:r>
            <w:r w:rsidR="001D04B8">
              <w:rPr>
                <w:rFonts w:ascii="Arial" w:hAnsi="Arial"/>
                <w:b/>
                <w:sz w:val="18"/>
              </w:rPr>
              <w:t xml:space="preserve"> signals </w:t>
            </w:r>
            <w:r w:rsidRPr="00BE78B0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1328" w:type="pct"/>
            <w:vAlign w:val="center"/>
          </w:tcPr>
          <w:p w:rsidR="00053CEA" w:rsidRPr="00B743A5" w:rsidRDefault="00053CEA" w:rsidP="00F3313B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743A5">
              <w:rPr>
                <w:rFonts w:ascii="Arial" w:hAnsi="Arial" w:hint="eastAsia"/>
                <w:b/>
                <w:sz w:val="18"/>
              </w:rPr>
              <w:t>GNSS receiver timing error</w:t>
            </w:r>
          </w:p>
        </w:tc>
        <w:tc>
          <w:tcPr>
            <w:tcW w:w="1445" w:type="pct"/>
            <w:vAlign w:val="center"/>
          </w:tcPr>
          <w:p w:rsidR="00053CEA" w:rsidRPr="00BE78B0" w:rsidRDefault="00053CEA" w:rsidP="00F3313B">
            <w:pPr>
              <w:keepNext/>
              <w:keepLines/>
              <w:spacing w:after="0"/>
              <w:jc w:val="center"/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053CEA" w:rsidRPr="00BE78B0" w:rsidTr="00F3313B">
        <w:trPr>
          <w:cantSplit/>
          <w:jc w:val="center"/>
        </w:trPr>
        <w:tc>
          <w:tcPr>
            <w:tcW w:w="1011" w:type="pct"/>
            <w:vMerge w:val="restart"/>
            <w:vAlign w:val="center"/>
          </w:tcPr>
          <w:p w:rsidR="00053CEA" w:rsidRPr="00BE78B0" w:rsidRDefault="00053CEA" w:rsidP="00F3313B">
            <w:pPr>
              <w:pStyle w:val="TAC"/>
            </w:pPr>
            <w:r w:rsidRPr="00BE78B0">
              <w:t>1</w:t>
            </w:r>
          </w:p>
        </w:tc>
        <w:tc>
          <w:tcPr>
            <w:tcW w:w="1216" w:type="pct"/>
            <w:vAlign w:val="center"/>
          </w:tcPr>
          <w:p w:rsidR="00053CEA" w:rsidRPr="00BE78B0" w:rsidRDefault="00053CEA" w:rsidP="00F3313B">
            <w:pPr>
              <w:pStyle w:val="TAC"/>
            </w:pPr>
            <w:r w:rsidRPr="00BE78B0">
              <w:t>15</w:t>
            </w:r>
          </w:p>
        </w:tc>
        <w:tc>
          <w:tcPr>
            <w:tcW w:w="1328" w:type="pct"/>
            <w:vMerge w:val="restart"/>
            <w:vAlign w:val="center"/>
          </w:tcPr>
          <w:p w:rsidR="00053CEA" w:rsidRPr="00BE78B0" w:rsidRDefault="00053CEA" w:rsidP="00F331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3*64*</w:t>
            </w:r>
            <w:r w:rsidRPr="00BE78B0">
              <w:t xml:space="preserve"> 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  <w:tc>
          <w:tcPr>
            <w:tcW w:w="1445" w:type="pct"/>
          </w:tcPr>
          <w:p w:rsidR="00053CEA" w:rsidRPr="00BE78B0" w:rsidRDefault="00053CEA" w:rsidP="00F3313B">
            <w:pPr>
              <w:pStyle w:val="TAC"/>
            </w:pPr>
            <w:r w:rsidRPr="00BE78B0">
              <w:t>12*64*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053CEA" w:rsidRPr="00BE78B0" w:rsidTr="00F3313B">
        <w:trPr>
          <w:cantSplit/>
          <w:jc w:val="center"/>
        </w:trPr>
        <w:tc>
          <w:tcPr>
            <w:tcW w:w="1011" w:type="pct"/>
            <w:vMerge/>
            <w:vAlign w:val="center"/>
          </w:tcPr>
          <w:p w:rsidR="00053CEA" w:rsidRPr="00BE78B0" w:rsidRDefault="00053CEA" w:rsidP="00F3313B">
            <w:pPr>
              <w:pStyle w:val="TAC"/>
            </w:pPr>
          </w:p>
        </w:tc>
        <w:tc>
          <w:tcPr>
            <w:tcW w:w="1216" w:type="pct"/>
          </w:tcPr>
          <w:p w:rsidR="00053CEA" w:rsidRPr="00BE78B0" w:rsidRDefault="00053CEA" w:rsidP="00F3313B">
            <w:pPr>
              <w:pStyle w:val="TAC"/>
            </w:pPr>
            <w:r w:rsidRPr="00BE78B0">
              <w:t>30</w:t>
            </w:r>
          </w:p>
        </w:tc>
        <w:tc>
          <w:tcPr>
            <w:tcW w:w="1328" w:type="pct"/>
            <w:vMerge/>
          </w:tcPr>
          <w:p w:rsidR="00053CEA" w:rsidRPr="00BE78B0" w:rsidRDefault="00053CEA" w:rsidP="00F3313B">
            <w:pPr>
              <w:pStyle w:val="TAC"/>
            </w:pPr>
          </w:p>
        </w:tc>
        <w:tc>
          <w:tcPr>
            <w:tcW w:w="1445" w:type="pct"/>
          </w:tcPr>
          <w:p w:rsidR="00053CEA" w:rsidRPr="00BE78B0" w:rsidRDefault="00053CEA" w:rsidP="00F3313B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 w:rsidRPr="00BE78B0">
              <w:t>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053CEA" w:rsidRPr="00BE78B0" w:rsidTr="00F3313B">
        <w:trPr>
          <w:cantSplit/>
          <w:jc w:val="center"/>
        </w:trPr>
        <w:tc>
          <w:tcPr>
            <w:tcW w:w="1011" w:type="pct"/>
            <w:vMerge/>
            <w:vAlign w:val="center"/>
          </w:tcPr>
          <w:p w:rsidR="00053CEA" w:rsidRPr="00BE78B0" w:rsidRDefault="00053CEA" w:rsidP="00F3313B">
            <w:pPr>
              <w:pStyle w:val="TAC"/>
            </w:pPr>
          </w:p>
        </w:tc>
        <w:tc>
          <w:tcPr>
            <w:tcW w:w="1216" w:type="pct"/>
          </w:tcPr>
          <w:p w:rsidR="00053CEA" w:rsidRPr="00BE78B0" w:rsidRDefault="00053CEA" w:rsidP="00F3313B">
            <w:pPr>
              <w:pStyle w:val="TAC"/>
            </w:pPr>
            <w:r w:rsidRPr="00BE78B0">
              <w:t>60</w:t>
            </w:r>
          </w:p>
        </w:tc>
        <w:tc>
          <w:tcPr>
            <w:tcW w:w="1328" w:type="pct"/>
            <w:vMerge/>
          </w:tcPr>
          <w:p w:rsidR="00053CEA" w:rsidRPr="00BE78B0" w:rsidRDefault="00053CEA" w:rsidP="00F3313B">
            <w:pPr>
              <w:pStyle w:val="TAC"/>
            </w:pPr>
          </w:p>
        </w:tc>
        <w:tc>
          <w:tcPr>
            <w:tcW w:w="1445" w:type="pct"/>
          </w:tcPr>
          <w:p w:rsidR="00053CEA" w:rsidRPr="00BE78B0" w:rsidRDefault="00053CEA" w:rsidP="00F3313B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 w:rsidRPr="00BE78B0">
              <w:t>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053CEA" w:rsidRPr="00BE78B0" w:rsidTr="00F3313B">
        <w:trPr>
          <w:cantSplit/>
          <w:trHeight w:val="424"/>
          <w:jc w:val="center"/>
        </w:trPr>
        <w:tc>
          <w:tcPr>
            <w:tcW w:w="1011" w:type="pct"/>
            <w:vMerge w:val="restart"/>
            <w:vAlign w:val="center"/>
          </w:tcPr>
          <w:p w:rsidR="00053CEA" w:rsidRPr="00BE78B0" w:rsidRDefault="00053CEA" w:rsidP="00F3313B">
            <w:pPr>
              <w:pStyle w:val="TAC"/>
            </w:pPr>
            <w:r w:rsidRPr="00BE78B0">
              <w:t>2</w:t>
            </w:r>
          </w:p>
        </w:tc>
        <w:tc>
          <w:tcPr>
            <w:tcW w:w="1216" w:type="pct"/>
            <w:vAlign w:val="center"/>
          </w:tcPr>
          <w:p w:rsidR="00053CEA" w:rsidRPr="00BE78B0" w:rsidRDefault="00053CEA" w:rsidP="00F331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328" w:type="pct"/>
            <w:vMerge/>
          </w:tcPr>
          <w:p w:rsidR="00053CEA" w:rsidRPr="00BE78B0" w:rsidRDefault="00053CEA" w:rsidP="00F3313B">
            <w:pPr>
              <w:pStyle w:val="TAC"/>
            </w:pPr>
          </w:p>
        </w:tc>
        <w:tc>
          <w:tcPr>
            <w:tcW w:w="1445" w:type="pct"/>
            <w:vAlign w:val="center"/>
          </w:tcPr>
          <w:p w:rsidR="00053CEA" w:rsidRPr="00BE78B0" w:rsidRDefault="00053CEA" w:rsidP="00F331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 w:rsidRPr="00BE78B0">
              <w:t>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053CEA" w:rsidRPr="00BE78B0" w:rsidTr="00F3313B">
        <w:trPr>
          <w:cantSplit/>
          <w:trHeight w:val="424"/>
          <w:jc w:val="center"/>
        </w:trPr>
        <w:tc>
          <w:tcPr>
            <w:tcW w:w="1011" w:type="pct"/>
            <w:vMerge/>
            <w:vAlign w:val="center"/>
          </w:tcPr>
          <w:p w:rsidR="00053CEA" w:rsidRPr="00BE78B0" w:rsidRDefault="00053CEA" w:rsidP="00F3313B">
            <w:pPr>
              <w:pStyle w:val="TAC"/>
            </w:pPr>
          </w:p>
        </w:tc>
        <w:tc>
          <w:tcPr>
            <w:tcW w:w="1216" w:type="pct"/>
            <w:vAlign w:val="center"/>
          </w:tcPr>
          <w:p w:rsidR="00053CEA" w:rsidRPr="00BE78B0" w:rsidRDefault="00053CEA" w:rsidP="00F331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328" w:type="pct"/>
            <w:vMerge/>
          </w:tcPr>
          <w:p w:rsidR="00053CEA" w:rsidRPr="00BE78B0" w:rsidRDefault="00053CEA" w:rsidP="00F3313B">
            <w:pPr>
              <w:pStyle w:val="TAC"/>
            </w:pPr>
          </w:p>
        </w:tc>
        <w:tc>
          <w:tcPr>
            <w:tcW w:w="1445" w:type="pct"/>
            <w:vAlign w:val="center"/>
          </w:tcPr>
          <w:p w:rsidR="00053CEA" w:rsidRPr="00BE78B0" w:rsidRDefault="00053CEA" w:rsidP="00F331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BE78B0">
              <w:t>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</w:tbl>
    <w:p w:rsidR="00053CEA" w:rsidRDefault="00053CEA" w:rsidP="005C5254">
      <w:pPr>
        <w:jc w:val="both"/>
        <w:rPr>
          <w:rFonts w:eastAsiaTheme="minorEastAsia"/>
          <w:lang w:eastAsia="zh-CN"/>
        </w:rPr>
      </w:pPr>
    </w:p>
    <w:p w:rsidR="000B1076" w:rsidRDefault="000B1076" w:rsidP="005C5254">
      <w:pPr>
        <w:jc w:val="both"/>
        <w:rPr>
          <w:rFonts w:eastAsiaTheme="minorEastAsia"/>
          <w:sz w:val="22"/>
          <w:lang w:eastAsia="zh-CN"/>
        </w:rPr>
      </w:pPr>
      <w:r w:rsidRPr="000B1076">
        <w:rPr>
          <w:rFonts w:eastAsiaTheme="minorEastAsia" w:hint="eastAsia"/>
          <w:b/>
          <w:sz w:val="22"/>
          <w:lang w:eastAsia="zh-CN"/>
        </w:rPr>
        <w:t>2.2</w:t>
      </w:r>
      <w:r w:rsidRPr="000B1076">
        <w:rPr>
          <w:rFonts w:eastAsiaTheme="minorEastAsia" w:hint="eastAsia"/>
          <w:b/>
          <w:sz w:val="22"/>
          <w:lang w:eastAsia="zh-CN"/>
        </w:rPr>
        <w:tab/>
      </w:r>
      <w:r>
        <w:rPr>
          <w:rFonts w:eastAsiaTheme="minorEastAsia" w:hint="eastAsia"/>
          <w:b/>
          <w:sz w:val="22"/>
          <w:lang w:eastAsia="zh-CN"/>
        </w:rPr>
        <w:t>gNB</w:t>
      </w:r>
      <w:r w:rsidRPr="000B1076">
        <w:rPr>
          <w:rFonts w:eastAsiaTheme="minorEastAsia" w:hint="eastAsia"/>
          <w:b/>
          <w:sz w:val="22"/>
          <w:lang w:eastAsia="zh-CN"/>
        </w:rPr>
        <w:t xml:space="preserve"> based synchronization</w:t>
      </w:r>
    </w:p>
    <w:p w:rsidR="008606FB" w:rsidRDefault="00CA214F" w:rsidP="00CA214F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gNB based synchronization, UE is required to derive the sidelink transmission timing by evaluating gNB downlink </w:t>
      </w:r>
      <w:r w:rsidR="00D51EC0">
        <w:rPr>
          <w:rFonts w:eastAsiaTheme="minorEastAsia" w:hint="eastAsia"/>
          <w:sz w:val="22"/>
          <w:lang w:eastAsia="zh-CN"/>
        </w:rPr>
        <w:t>reference signals</w:t>
      </w:r>
      <w:r>
        <w:rPr>
          <w:rFonts w:eastAsiaTheme="minorEastAsia" w:hint="eastAsia"/>
          <w:sz w:val="22"/>
          <w:lang w:eastAsia="zh-CN"/>
        </w:rPr>
        <w:t>.</w:t>
      </w:r>
      <w:r w:rsidR="00A66102">
        <w:rPr>
          <w:rFonts w:eastAsiaTheme="minorEastAsia" w:hint="eastAsia"/>
          <w:sz w:val="22"/>
          <w:lang w:eastAsia="zh-CN"/>
        </w:rPr>
        <w:t xml:space="preserve"> </w:t>
      </w:r>
      <w:r w:rsidR="00A66102">
        <w:rPr>
          <w:rFonts w:eastAsiaTheme="minorEastAsia"/>
          <w:sz w:val="22"/>
          <w:lang w:eastAsia="zh-CN"/>
        </w:rPr>
        <w:t>W</w:t>
      </w:r>
      <w:r w:rsidR="00A66102">
        <w:rPr>
          <w:rFonts w:eastAsiaTheme="minorEastAsia" w:hint="eastAsia"/>
          <w:sz w:val="22"/>
          <w:lang w:eastAsia="zh-CN"/>
        </w:rPr>
        <w:t>e propose to refer to the requirements specified in TS38.133 section 7.1.2 when defining UE sidelink transmission timing error requirements.</w:t>
      </w:r>
      <w:r w:rsidR="004E6335">
        <w:rPr>
          <w:rFonts w:eastAsiaTheme="minorEastAsia" w:hint="eastAsia"/>
          <w:sz w:val="22"/>
          <w:lang w:eastAsia="zh-CN"/>
        </w:rPr>
        <w:t xml:space="preserve"> </w:t>
      </w:r>
      <w:r w:rsidR="00BA0632">
        <w:rPr>
          <w:rFonts w:eastAsiaTheme="minorEastAsia" w:hint="eastAsia"/>
          <w:sz w:val="22"/>
          <w:lang w:eastAsia="zh-CN"/>
        </w:rPr>
        <w:t xml:space="preserve">Since gNB downlink reference signal is used to derive synchronization and timing for UE sidelink communication, which is independent </w:t>
      </w:r>
      <w:r w:rsidR="002C058A">
        <w:rPr>
          <w:rFonts w:eastAsiaTheme="minorEastAsia" w:hint="eastAsia"/>
          <w:sz w:val="22"/>
          <w:lang w:eastAsia="zh-CN"/>
        </w:rPr>
        <w:t xml:space="preserve">of sidelink </w:t>
      </w:r>
      <w:r w:rsidR="00964085">
        <w:rPr>
          <w:rFonts w:eastAsiaTheme="minorEastAsia" w:hint="eastAsia"/>
          <w:sz w:val="22"/>
          <w:lang w:eastAsia="zh-CN"/>
        </w:rPr>
        <w:t>operation</w:t>
      </w:r>
      <w:r w:rsidR="002C058A">
        <w:rPr>
          <w:rFonts w:eastAsiaTheme="minorEastAsia" w:hint="eastAsia"/>
          <w:sz w:val="22"/>
          <w:lang w:eastAsia="zh-CN"/>
        </w:rPr>
        <w:t xml:space="preserve">, thus, all SCS of sidelink for both FR1 and FR2 shall be considered based on </w:t>
      </w:r>
      <w:r w:rsidR="00964085">
        <w:rPr>
          <w:rFonts w:eastAsiaTheme="minorEastAsia" w:hint="eastAsia"/>
          <w:sz w:val="22"/>
          <w:lang w:eastAsia="zh-CN"/>
        </w:rPr>
        <w:t>one of SCS for gNB downlink SSB signal.</w:t>
      </w:r>
      <w:r w:rsidR="00BA0632">
        <w:rPr>
          <w:rFonts w:eastAsiaTheme="minorEastAsia" w:hint="eastAsia"/>
          <w:sz w:val="22"/>
          <w:lang w:eastAsia="zh-CN"/>
        </w:rPr>
        <w:t xml:space="preserve"> </w:t>
      </w:r>
      <w:r w:rsidR="004E6335">
        <w:rPr>
          <w:rFonts w:eastAsiaTheme="minorEastAsia" w:hint="eastAsia"/>
          <w:sz w:val="22"/>
          <w:lang w:eastAsia="zh-CN"/>
        </w:rPr>
        <w:t xml:space="preserve">And the sidelink transmission timing error </w:t>
      </w:r>
      <w:r w:rsidR="00D22DF7">
        <w:rPr>
          <w:rFonts w:eastAsiaTheme="minorEastAsia" w:hint="eastAsia"/>
          <w:sz w:val="22"/>
          <w:lang w:eastAsia="zh-CN"/>
        </w:rPr>
        <w:t xml:space="preserve">can be </w:t>
      </w:r>
      <w:r w:rsidR="004E6335">
        <w:rPr>
          <w:rFonts w:eastAsiaTheme="minorEastAsia" w:hint="eastAsia"/>
          <w:sz w:val="22"/>
          <w:lang w:eastAsia="zh-CN"/>
        </w:rPr>
        <w:t xml:space="preserve">defined in </w:t>
      </w:r>
      <w:r w:rsidR="00D22DF7">
        <w:rPr>
          <w:rFonts w:eastAsiaTheme="minorEastAsia" w:hint="eastAsia"/>
          <w:sz w:val="22"/>
          <w:lang w:eastAsia="zh-CN"/>
        </w:rPr>
        <w:t xml:space="preserve">Table </w:t>
      </w:r>
      <w:r w:rsidR="00A66102">
        <w:rPr>
          <w:rFonts w:eastAsiaTheme="minorEastAsia" w:hint="eastAsia"/>
          <w:sz w:val="22"/>
          <w:lang w:eastAsia="zh-CN"/>
        </w:rPr>
        <w:t>3</w:t>
      </w:r>
      <w:r w:rsidR="00BA0632">
        <w:rPr>
          <w:rFonts w:eastAsiaTheme="minorEastAsia" w:hint="eastAsia"/>
          <w:sz w:val="22"/>
          <w:lang w:eastAsia="zh-CN"/>
        </w:rPr>
        <w:t>.</w:t>
      </w:r>
    </w:p>
    <w:p w:rsidR="004E6335" w:rsidRPr="00D93A8C" w:rsidRDefault="004E6335" w:rsidP="004E6335">
      <w:pPr>
        <w:pStyle w:val="a6"/>
        <w:jc w:val="center"/>
        <w:rPr>
          <w:lang w:eastAsia="ja-JP" w:bidi="hi-IN"/>
        </w:rPr>
      </w:pPr>
      <w:bookmarkStart w:id="1" w:name="_Ref525840901"/>
      <w:r w:rsidRPr="002F319B">
        <w:t xml:space="preserve">Table </w:t>
      </w:r>
      <w:bookmarkEnd w:id="1"/>
      <w:r w:rsidR="00A66102">
        <w:rPr>
          <w:rFonts w:hint="eastAsia"/>
          <w:lang w:eastAsia="zh-CN"/>
        </w:rPr>
        <w:t>3</w:t>
      </w:r>
      <w:r w:rsidRPr="002F319B">
        <w:t xml:space="preserve">: </w:t>
      </w:r>
      <w:r w:rsidR="00A66102">
        <w:rPr>
          <w:rFonts w:hint="eastAsia"/>
          <w:lang w:eastAsia="zh-CN"/>
        </w:rPr>
        <w:t>UE SL transmit</w:t>
      </w:r>
      <w:r w:rsidR="00A66102" w:rsidRPr="002F319B">
        <w:t xml:space="preserve"> </w:t>
      </w:r>
      <w:r w:rsidR="00A66102">
        <w:rPr>
          <w:rFonts w:hint="eastAsia"/>
          <w:lang w:eastAsia="zh-CN"/>
        </w:rPr>
        <w:t>t</w:t>
      </w:r>
      <w:r w:rsidRPr="002F319B">
        <w:t>iming error for gNB based synchronization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8"/>
        <w:gridCol w:w="1454"/>
        <w:gridCol w:w="1456"/>
        <w:gridCol w:w="1728"/>
      </w:tblGrid>
      <w:tr w:rsidR="004E6335" w:rsidRPr="003445FB" w:rsidTr="00036BBA">
        <w:trPr>
          <w:cantSplit/>
          <w:jc w:val="center"/>
        </w:trPr>
        <w:tc>
          <w:tcPr>
            <w:tcW w:w="1033" w:type="pct"/>
            <w:vAlign w:val="center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lastRenderedPageBreak/>
              <w:t>Frequency Range</w:t>
            </w:r>
          </w:p>
        </w:tc>
        <w:tc>
          <w:tcPr>
            <w:tcW w:w="1244" w:type="pct"/>
            <w:vAlign w:val="center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 w:rsidR="00D22DF7">
              <w:rPr>
                <w:rFonts w:ascii="Arial" w:eastAsiaTheme="minorEastAsia" w:hAnsi="Arial" w:hint="eastAsia"/>
                <w:b/>
                <w:sz w:val="18"/>
                <w:lang w:eastAsia="zh-CN"/>
              </w:rPr>
              <w:t xml:space="preserve">DL </w:t>
            </w:r>
            <w:r w:rsidRPr="003445FB">
              <w:rPr>
                <w:rFonts w:ascii="Arial" w:hAnsi="Arial"/>
                <w:b/>
                <w:sz w:val="18"/>
              </w:rPr>
              <w:t>SSB signals</w:t>
            </w:r>
            <w:r w:rsidR="00D22DF7">
              <w:rPr>
                <w:rFonts w:ascii="Arial" w:eastAsiaTheme="minorEastAsia" w:hAnsi="Arial" w:hint="eastAsia"/>
                <w:b/>
                <w:sz w:val="18"/>
                <w:lang w:eastAsia="zh-CN"/>
              </w:rPr>
              <w:t xml:space="preserve"> from gNB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1245" w:type="pct"/>
            <w:vAlign w:val="center"/>
          </w:tcPr>
          <w:p w:rsidR="004E6335" w:rsidRPr="003445FB" w:rsidRDefault="004E6335" w:rsidP="004E633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 w:rsidR="00162D12">
              <w:rPr>
                <w:rFonts w:ascii="Arial" w:eastAsiaTheme="minorEastAsia" w:hAnsi="Arial" w:hint="eastAsia"/>
                <w:b/>
                <w:sz w:val="18"/>
                <w:lang w:eastAsia="zh-CN"/>
              </w:rPr>
              <w:t xml:space="preserve">transmitted </w:t>
            </w: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sidelink</w:t>
            </w:r>
            <w:r w:rsidR="00D22DF7">
              <w:rPr>
                <w:rFonts w:ascii="Arial" w:hAnsi="Arial"/>
                <w:b/>
                <w:sz w:val="18"/>
              </w:rPr>
              <w:t xml:space="preserve"> signals </w:t>
            </w:r>
            <w:r w:rsidRPr="003445FB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1478" w:type="pct"/>
            <w:vAlign w:val="center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45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964085" w:rsidRPr="00964085" w:rsidRDefault="00964085" w:rsidP="00036BB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478" w:type="pct"/>
          </w:tcPr>
          <w:p w:rsidR="00964085" w:rsidRPr="003445FB" w:rsidRDefault="008927E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8*64*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45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7*64*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964085" w:rsidRPr="00964085" w:rsidRDefault="00964085" w:rsidP="00036BB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478" w:type="pct"/>
          </w:tcPr>
          <w:p w:rsidR="00964085" w:rsidRPr="003445FB" w:rsidRDefault="008927E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6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036BBA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45" w:type="pct"/>
          </w:tcPr>
          <w:p w:rsidR="004E6335" w:rsidRPr="00964085" w:rsidRDefault="00964085" w:rsidP="00036BBA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15</w:t>
            </w:r>
          </w:p>
        </w:tc>
        <w:tc>
          <w:tcPr>
            <w:tcW w:w="1478" w:type="pct"/>
          </w:tcPr>
          <w:p w:rsidR="004E6335" w:rsidRPr="003445FB" w:rsidRDefault="008927E5" w:rsidP="00036BBA">
            <w:pPr>
              <w:keepNext/>
              <w:keepLines/>
              <w:spacing w:after="0"/>
              <w:jc w:val="center"/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 w:rsidRPr="003445FB">
              <w:rPr>
                <w:rFonts w:ascii="Arial" w:hAnsi="Arial"/>
                <w:sz w:val="18"/>
              </w:rPr>
              <w:t>.5*64*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</w:tcPr>
          <w:p w:rsidR="00964085" w:rsidRPr="00964085" w:rsidRDefault="00964085" w:rsidP="00036BB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30</w:t>
            </w:r>
          </w:p>
        </w:tc>
        <w:tc>
          <w:tcPr>
            <w:tcW w:w="1478" w:type="pct"/>
          </w:tcPr>
          <w:p w:rsidR="00964085" w:rsidRPr="003445FB" w:rsidRDefault="008927E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 w:rsidRPr="003445FB">
              <w:rPr>
                <w:rFonts w:ascii="Arial" w:hAnsi="Arial"/>
                <w:sz w:val="18"/>
              </w:rPr>
              <w:t>.5*64*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</w:tcPr>
          <w:p w:rsidR="00964085" w:rsidRPr="00964085" w:rsidRDefault="00964085" w:rsidP="00036BB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478" w:type="pct"/>
          </w:tcPr>
          <w:p w:rsidR="00964085" w:rsidRPr="003445FB" w:rsidRDefault="008927E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3.5*64*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245" w:type="pct"/>
          </w:tcPr>
          <w:p w:rsidR="004E6335" w:rsidRPr="00964085" w:rsidRDefault="00964085" w:rsidP="00036BBA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15</w:t>
            </w:r>
          </w:p>
        </w:tc>
        <w:tc>
          <w:tcPr>
            <w:tcW w:w="1478" w:type="pct"/>
          </w:tcPr>
          <w:p w:rsidR="004E6335" w:rsidRPr="003445FB" w:rsidRDefault="008927E5" w:rsidP="00036BBA">
            <w:pPr>
              <w:keepNext/>
              <w:keepLines/>
              <w:spacing w:after="0"/>
              <w:jc w:val="center"/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 w:rsidR="004E6335"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="004E6335" w:rsidRPr="003445FB">
              <w:rPr>
                <w:rFonts w:ascii="Arial" w:hAnsi="Arial"/>
                <w:sz w:val="18"/>
              </w:rPr>
              <w:t>T</w:t>
            </w:r>
            <w:r w:rsidR="004E6335"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</w:tcPr>
          <w:p w:rsidR="00964085" w:rsidRPr="00964085" w:rsidRDefault="00964085" w:rsidP="00036BB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30</w:t>
            </w:r>
          </w:p>
        </w:tc>
        <w:tc>
          <w:tcPr>
            <w:tcW w:w="1478" w:type="pct"/>
          </w:tcPr>
          <w:p w:rsidR="00964085" w:rsidRPr="003445FB" w:rsidRDefault="008927E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964085" w:rsidRPr="003445FB" w:rsidTr="00036BB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964085" w:rsidRPr="003445FB" w:rsidRDefault="0096408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</w:tcPr>
          <w:p w:rsidR="00964085" w:rsidRPr="00964085" w:rsidRDefault="00964085" w:rsidP="00036BB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478" w:type="pct"/>
          </w:tcPr>
          <w:p w:rsidR="00964085" w:rsidRPr="003445FB" w:rsidRDefault="008927E5" w:rsidP="00036B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036BBA">
        <w:trPr>
          <w:cantSplit/>
          <w:jc w:val="center"/>
        </w:trPr>
        <w:tc>
          <w:tcPr>
            <w:tcW w:w="1033" w:type="pct"/>
            <w:vMerge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4E6335" w:rsidRPr="003445FB" w:rsidRDefault="004E6335" w:rsidP="00036BBA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036BBA">
        <w:trPr>
          <w:cantSplit/>
          <w:jc w:val="center"/>
        </w:trPr>
        <w:tc>
          <w:tcPr>
            <w:tcW w:w="5000" w:type="pct"/>
            <w:gridSpan w:val="4"/>
          </w:tcPr>
          <w:p w:rsidR="004E6335" w:rsidRPr="003445FB" w:rsidRDefault="004E6335" w:rsidP="00036BBA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  <w:p w:rsidR="004E6335" w:rsidRPr="003445FB" w:rsidRDefault="004E6335" w:rsidP="00036BBA">
            <w:pPr>
              <w:keepNext/>
              <w:keepLines/>
              <w:spacing w:after="0"/>
            </w:pPr>
          </w:p>
        </w:tc>
      </w:tr>
    </w:tbl>
    <w:p w:rsidR="00CA214F" w:rsidRPr="00D22DF7" w:rsidRDefault="00D22DF7" w:rsidP="00CA214F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D22DF7">
        <w:rPr>
          <w:rFonts w:eastAsiaTheme="minorEastAsia" w:hint="eastAsia"/>
          <w:b/>
          <w:sz w:val="22"/>
          <w:lang w:eastAsia="zh-CN"/>
        </w:rPr>
        <w:t xml:space="preserve">Proposal </w:t>
      </w:r>
      <w:r w:rsidR="001D04B8">
        <w:rPr>
          <w:rFonts w:eastAsiaTheme="minorEastAsia" w:hint="eastAsia"/>
          <w:b/>
          <w:sz w:val="22"/>
          <w:lang w:eastAsia="zh-CN"/>
        </w:rPr>
        <w:t>2</w:t>
      </w:r>
      <w:r w:rsidRPr="00D22DF7">
        <w:rPr>
          <w:rFonts w:eastAsiaTheme="minorEastAsia" w:hint="eastAsia"/>
          <w:b/>
          <w:sz w:val="22"/>
          <w:lang w:eastAsia="zh-CN"/>
        </w:rPr>
        <w:t xml:space="preserve">: </w:t>
      </w:r>
      <w:r w:rsidR="001D04B8">
        <w:rPr>
          <w:rFonts w:eastAsiaTheme="minorEastAsia" w:hint="eastAsia"/>
          <w:b/>
          <w:sz w:val="22"/>
          <w:lang w:eastAsia="zh-CN"/>
        </w:rPr>
        <w:t>When</w:t>
      </w:r>
      <w:r w:rsidRPr="00D22DF7">
        <w:rPr>
          <w:rFonts w:eastAsiaTheme="minorEastAsia" w:hint="eastAsia"/>
          <w:b/>
          <w:sz w:val="22"/>
          <w:lang w:eastAsia="zh-CN"/>
        </w:rPr>
        <w:t xml:space="preserve"> gNB </w:t>
      </w:r>
      <w:r w:rsidR="001D04B8">
        <w:rPr>
          <w:rFonts w:eastAsiaTheme="minorEastAsia" w:hint="eastAsia"/>
          <w:b/>
          <w:sz w:val="22"/>
          <w:lang w:eastAsia="zh-CN"/>
        </w:rPr>
        <w:t>as</w:t>
      </w:r>
      <w:r w:rsidRPr="00D22DF7">
        <w:rPr>
          <w:rFonts w:eastAsiaTheme="minorEastAsia" w:hint="eastAsia"/>
          <w:b/>
          <w:sz w:val="22"/>
          <w:lang w:eastAsia="zh-CN"/>
        </w:rPr>
        <w:t xml:space="preserve"> synchronization</w:t>
      </w:r>
      <w:r w:rsidR="001D04B8">
        <w:rPr>
          <w:rFonts w:eastAsiaTheme="minorEastAsia" w:hint="eastAsia"/>
          <w:b/>
          <w:sz w:val="22"/>
          <w:lang w:eastAsia="zh-CN"/>
        </w:rPr>
        <w:t xml:space="preserve"> source</w:t>
      </w:r>
      <w:r w:rsidRPr="00D22DF7">
        <w:rPr>
          <w:rFonts w:eastAsiaTheme="minorEastAsia" w:hint="eastAsia"/>
          <w:b/>
          <w:sz w:val="22"/>
          <w:lang w:eastAsia="zh-CN"/>
        </w:rPr>
        <w:t>, the</w:t>
      </w:r>
      <w:r w:rsidR="008927E5">
        <w:rPr>
          <w:rFonts w:eastAsiaTheme="minorEastAsia" w:hint="eastAsia"/>
          <w:b/>
          <w:sz w:val="22"/>
          <w:lang w:eastAsia="zh-CN"/>
        </w:rPr>
        <w:t xml:space="preserve"> UE</w:t>
      </w:r>
      <w:r w:rsidRPr="00D22DF7">
        <w:rPr>
          <w:rFonts w:eastAsiaTheme="minorEastAsia" w:hint="eastAsia"/>
          <w:b/>
          <w:sz w:val="22"/>
          <w:lang w:eastAsia="zh-CN"/>
        </w:rPr>
        <w:t xml:space="preserve"> sidelink transmit timing error can </w:t>
      </w:r>
      <w:r w:rsidR="008927E5">
        <w:rPr>
          <w:rFonts w:eastAsiaTheme="minorEastAsia" w:hint="eastAsia"/>
          <w:b/>
          <w:sz w:val="22"/>
          <w:lang w:eastAsia="zh-CN"/>
        </w:rPr>
        <w:t>be</w:t>
      </w:r>
      <w:r w:rsidRPr="00D22DF7">
        <w:rPr>
          <w:rFonts w:eastAsiaTheme="minorEastAsia" w:hint="eastAsia"/>
          <w:b/>
          <w:sz w:val="22"/>
          <w:lang w:eastAsia="zh-CN"/>
        </w:rPr>
        <w:t xml:space="preserve"> defined in </w:t>
      </w:r>
      <w:r w:rsidR="008927E5">
        <w:rPr>
          <w:rFonts w:eastAsiaTheme="minorEastAsia" w:hint="eastAsia"/>
          <w:b/>
          <w:sz w:val="22"/>
          <w:lang w:eastAsia="zh-CN"/>
        </w:rPr>
        <w:t>Table 3</w:t>
      </w:r>
      <w:r w:rsidRPr="00D22DF7">
        <w:rPr>
          <w:rFonts w:eastAsiaTheme="minorEastAsia" w:hint="eastAsia"/>
          <w:b/>
          <w:sz w:val="22"/>
          <w:lang w:eastAsia="zh-CN"/>
        </w:rPr>
        <w:t>.</w:t>
      </w:r>
    </w:p>
    <w:p w:rsidR="00CA214F" w:rsidRDefault="00736562" w:rsidP="00CA214F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UE may use eNB DL timing as the synchronization source in some scenarios, which is under discussion in RAN1. Once RAN1 made the </w:t>
      </w:r>
      <w:r w:rsidR="00ED7D07">
        <w:rPr>
          <w:rFonts w:eastAsiaTheme="minorEastAsia" w:hint="eastAsia"/>
          <w:sz w:val="22"/>
          <w:lang w:eastAsia="zh-CN"/>
        </w:rPr>
        <w:t>final</w:t>
      </w:r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decision</w:t>
      </w:r>
      <w:r>
        <w:rPr>
          <w:rFonts w:eastAsiaTheme="minorEastAsia" w:hint="eastAsia"/>
          <w:sz w:val="22"/>
          <w:lang w:eastAsia="zh-CN"/>
        </w:rPr>
        <w:t xml:space="preserve"> on eNB-based synchronization for NR V2X, the sidelink transmission timing requirements for eNB-based </w:t>
      </w:r>
      <w:r>
        <w:rPr>
          <w:rFonts w:eastAsiaTheme="minorEastAsia"/>
          <w:sz w:val="22"/>
          <w:lang w:eastAsia="zh-CN"/>
        </w:rPr>
        <w:t>synchronization</w:t>
      </w:r>
      <w:r>
        <w:rPr>
          <w:rFonts w:eastAsiaTheme="minorEastAsia" w:hint="eastAsia"/>
          <w:sz w:val="22"/>
          <w:lang w:eastAsia="zh-CN"/>
        </w:rPr>
        <w:t xml:space="preserve"> should be introduced.</w:t>
      </w:r>
    </w:p>
    <w:p w:rsidR="00CA214F" w:rsidRDefault="00736562" w:rsidP="00736562">
      <w:pPr>
        <w:tabs>
          <w:tab w:val="left" w:pos="426"/>
        </w:tabs>
        <w:spacing w:before="120" w:after="120"/>
        <w:jc w:val="both"/>
        <w:rPr>
          <w:rFonts w:eastAsiaTheme="minorEastAsia"/>
          <w:lang w:eastAsia="zh-CN"/>
        </w:rPr>
      </w:pPr>
      <w:r w:rsidRPr="000B1076">
        <w:rPr>
          <w:rFonts w:eastAsiaTheme="minorEastAsia" w:hint="eastAsia"/>
          <w:b/>
          <w:sz w:val="22"/>
          <w:lang w:eastAsia="zh-CN"/>
        </w:rPr>
        <w:t>2.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0B1076">
        <w:rPr>
          <w:rFonts w:eastAsiaTheme="minorEastAsia" w:hint="eastAsia"/>
          <w:b/>
          <w:sz w:val="22"/>
          <w:lang w:eastAsia="zh-CN"/>
        </w:rPr>
        <w:tab/>
      </w:r>
      <w:r>
        <w:rPr>
          <w:rFonts w:eastAsiaTheme="minorEastAsia" w:hint="eastAsia"/>
          <w:b/>
          <w:sz w:val="22"/>
          <w:lang w:eastAsia="zh-CN"/>
        </w:rPr>
        <w:t>Sync-Ref UE</w:t>
      </w:r>
      <w:r w:rsidRPr="000B1076">
        <w:rPr>
          <w:rFonts w:eastAsiaTheme="minorEastAsia" w:hint="eastAsia"/>
          <w:b/>
          <w:sz w:val="22"/>
          <w:lang w:eastAsia="zh-CN"/>
        </w:rPr>
        <w:t xml:space="preserve"> based synchronization</w:t>
      </w:r>
    </w:p>
    <w:p w:rsidR="00513DB6" w:rsidRDefault="006164F6" w:rsidP="00CA214F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Sync-Ref UE can be used as the synchronization reference source for V2X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when GNSS and gNB are not available and UE can derive synchronization from the neighbour UE which has reliable </w:t>
      </w:r>
      <w:r w:rsidRPr="008E57A8">
        <w:rPr>
          <w:rFonts w:eastAsiaTheme="minorEastAsia" w:hint="eastAsia"/>
          <w:lang w:eastAsia="zh-CN"/>
        </w:rPr>
        <w:t>synchronization source, e.g. in a long tunnel scenario or in desert scenario which is out of coverage.</w:t>
      </w:r>
      <w:r w:rsidR="00F3030E">
        <w:rPr>
          <w:rFonts w:eastAsiaTheme="minorEastAsia" w:hint="eastAsia"/>
          <w:lang w:eastAsia="zh-CN"/>
        </w:rPr>
        <w:t xml:space="preserve"> RAN1 has agreed</w:t>
      </w:r>
      <w:r w:rsidR="00513DB6">
        <w:rPr>
          <w:rFonts w:eastAsiaTheme="minorEastAsia" w:hint="eastAsia"/>
          <w:lang w:eastAsia="zh-CN"/>
        </w:rPr>
        <w:t xml:space="preserve"> the following agreements for</w:t>
      </w:r>
      <w:r w:rsidR="00F3030E">
        <w:rPr>
          <w:rFonts w:eastAsiaTheme="minorEastAsia" w:hint="eastAsia"/>
          <w:lang w:eastAsia="zh-CN"/>
        </w:rPr>
        <w:t xml:space="preserve"> S-SSB </w:t>
      </w:r>
      <w:r w:rsidR="00513DB6">
        <w:rPr>
          <w:rFonts w:eastAsiaTheme="minorEastAsia" w:hint="eastAsia"/>
          <w:lang w:eastAsia="zh-CN"/>
        </w:rPr>
        <w:t>structure</w:t>
      </w:r>
      <w:r w:rsidR="00F3030E">
        <w:rPr>
          <w:rFonts w:eastAsiaTheme="minorEastAsia" w:hint="eastAsia"/>
          <w:lang w:eastAsia="zh-CN"/>
        </w:rPr>
        <w:t>.</w:t>
      </w:r>
      <w:r w:rsidR="00513DB6">
        <w:rPr>
          <w:rFonts w:eastAsiaTheme="minorEastAsia" w:hint="eastAsia"/>
          <w:lang w:eastAsia="zh-CN"/>
        </w:rPr>
        <w:t xml:space="preserve"> </w:t>
      </w:r>
    </w:p>
    <w:p w:rsidR="00C31782" w:rsidRPr="00513DB6" w:rsidRDefault="002F5861" w:rsidP="00513DB6">
      <w:pPr>
        <w:numPr>
          <w:ilvl w:val="0"/>
          <w:numId w:val="17"/>
        </w:numPr>
        <w:tabs>
          <w:tab w:val="left" w:pos="851"/>
        </w:tabs>
        <w:spacing w:before="120" w:after="120"/>
        <w:jc w:val="both"/>
        <w:rPr>
          <w:rFonts w:eastAsiaTheme="minorEastAsia"/>
          <w:lang w:val="en-US" w:eastAsia="zh-CN"/>
        </w:rPr>
      </w:pPr>
      <w:r w:rsidRPr="00513DB6">
        <w:rPr>
          <w:rFonts w:eastAsiaTheme="minorEastAsia" w:hint="eastAsia"/>
          <w:lang w:val="en-US" w:eastAsia="zh-CN"/>
        </w:rPr>
        <w:t>S-SSB structure (S-PSS+S-SSS+PSBCH)</w:t>
      </w:r>
    </w:p>
    <w:p w:rsidR="00C31782" w:rsidRPr="00513DB6" w:rsidRDefault="002F5861" w:rsidP="00513DB6">
      <w:pPr>
        <w:numPr>
          <w:ilvl w:val="1"/>
          <w:numId w:val="17"/>
        </w:numPr>
        <w:tabs>
          <w:tab w:val="left" w:pos="851"/>
        </w:tabs>
        <w:spacing w:before="120" w:after="120"/>
        <w:jc w:val="both"/>
        <w:rPr>
          <w:rFonts w:eastAsiaTheme="minorEastAsia"/>
          <w:lang w:val="en-US" w:eastAsia="zh-CN"/>
        </w:rPr>
      </w:pPr>
      <w:r w:rsidRPr="00513DB6">
        <w:rPr>
          <w:rFonts w:eastAsiaTheme="minorEastAsia" w:hint="eastAsia"/>
          <w:lang w:val="en-US" w:eastAsia="zh-CN"/>
        </w:rPr>
        <w:t>S-SSB resource size: 11 PRBs for all SCSs</w:t>
      </w:r>
    </w:p>
    <w:p w:rsidR="00C31782" w:rsidRPr="00513DB6" w:rsidRDefault="002F5861" w:rsidP="00513DB6">
      <w:pPr>
        <w:numPr>
          <w:ilvl w:val="1"/>
          <w:numId w:val="17"/>
        </w:numPr>
        <w:tabs>
          <w:tab w:val="left" w:pos="851"/>
        </w:tabs>
        <w:spacing w:before="120" w:after="120"/>
        <w:jc w:val="both"/>
        <w:rPr>
          <w:rFonts w:eastAsiaTheme="minorEastAsia"/>
          <w:lang w:val="en-US" w:eastAsia="zh-CN"/>
        </w:rPr>
      </w:pPr>
      <w:r w:rsidRPr="00513DB6">
        <w:rPr>
          <w:rFonts w:eastAsiaTheme="minorEastAsia" w:hint="eastAsia"/>
          <w:lang w:val="en-US" w:eastAsia="zh-CN"/>
        </w:rPr>
        <w:t>S-PSS: m-sequence, 127 length, 2 symbols repetition</w:t>
      </w:r>
    </w:p>
    <w:p w:rsidR="00513DB6" w:rsidRPr="00513DB6" w:rsidRDefault="002F5861" w:rsidP="00CA214F">
      <w:pPr>
        <w:numPr>
          <w:ilvl w:val="1"/>
          <w:numId w:val="17"/>
        </w:numPr>
        <w:tabs>
          <w:tab w:val="left" w:pos="851"/>
        </w:tabs>
        <w:spacing w:before="120" w:after="120"/>
        <w:jc w:val="both"/>
        <w:rPr>
          <w:rFonts w:eastAsiaTheme="minorEastAsia"/>
          <w:lang w:val="en-US" w:eastAsia="zh-CN"/>
        </w:rPr>
      </w:pPr>
      <w:r w:rsidRPr="00513DB6">
        <w:rPr>
          <w:rFonts w:eastAsiaTheme="minorEastAsia" w:hint="eastAsia"/>
          <w:lang w:val="en-US" w:eastAsia="zh-CN"/>
        </w:rPr>
        <w:t>S-SSS: Golden-sequence, 127 length, 2 symbols repetition</w:t>
      </w:r>
    </w:p>
    <w:p w:rsidR="00736562" w:rsidRDefault="00513DB6" w:rsidP="00CA214F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bandwidth for </w:t>
      </w:r>
      <w:r w:rsidR="0056110C">
        <w:rPr>
          <w:rFonts w:eastAsiaTheme="minorEastAsia" w:hint="eastAsia"/>
          <w:lang w:eastAsia="zh-CN"/>
        </w:rPr>
        <w:t>S-</w:t>
      </w:r>
      <w:r>
        <w:rPr>
          <w:rFonts w:eastAsiaTheme="minorEastAsia" w:hint="eastAsia"/>
          <w:lang w:eastAsia="zh-CN"/>
        </w:rPr>
        <w:t>SSB</w:t>
      </w:r>
      <w:r w:rsidR="0056110C">
        <w:rPr>
          <w:rFonts w:eastAsiaTheme="minorEastAsia" w:hint="eastAsia"/>
          <w:lang w:eastAsia="zh-CN"/>
        </w:rPr>
        <w:t xml:space="preserve"> is </w:t>
      </w:r>
      <w:r w:rsidR="0056110C">
        <w:rPr>
          <w:rFonts w:eastAsiaTheme="minorEastAsia" w:hint="eastAsia"/>
          <w:sz w:val="18"/>
          <w:szCs w:val="18"/>
          <w:lang w:eastAsia="zh-CN"/>
        </w:rPr>
        <w:t>1.905</w:t>
      </w:r>
      <w:r w:rsidR="0056110C"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="0056110C" w:rsidRPr="00B0048F">
        <w:rPr>
          <w:rFonts w:eastAsiaTheme="minorEastAsia" w:hint="eastAsia"/>
          <w:sz w:val="18"/>
          <w:szCs w:val="18"/>
          <w:lang w:eastAsia="zh-CN"/>
        </w:rPr>
        <w:t>MHz</w:t>
      </w:r>
      <w:r w:rsidR="0056110C">
        <w:rPr>
          <w:rFonts w:eastAsiaTheme="minorEastAsia" w:hint="eastAsia"/>
          <w:sz w:val="18"/>
          <w:szCs w:val="18"/>
          <w:lang w:eastAsia="zh-CN"/>
        </w:rPr>
        <w:t>,</w:t>
      </w:r>
      <w:r w:rsidR="0056110C" w:rsidRPr="0056110C">
        <w:rPr>
          <w:rFonts w:eastAsiaTheme="minorEastAsia" w:hint="eastAsia"/>
          <w:sz w:val="18"/>
          <w:szCs w:val="18"/>
          <w:lang w:eastAsia="zh-CN"/>
        </w:rPr>
        <w:t xml:space="preserve"> </w:t>
      </w:r>
      <w:r w:rsidR="0056110C">
        <w:rPr>
          <w:rFonts w:eastAsiaTheme="minorEastAsia" w:hint="eastAsia"/>
          <w:sz w:val="18"/>
          <w:szCs w:val="18"/>
          <w:lang w:eastAsia="zh-CN"/>
        </w:rPr>
        <w:t>3.81</w:t>
      </w:r>
      <w:r w:rsidR="0056110C" w:rsidRPr="00B0048F">
        <w:rPr>
          <w:rFonts w:eastAsiaTheme="minorEastAsia" w:hint="eastAsia"/>
          <w:sz w:val="18"/>
          <w:szCs w:val="18"/>
          <w:lang w:eastAsia="zh-CN"/>
        </w:rPr>
        <w:t xml:space="preserve"> MHz</w:t>
      </w:r>
      <w:r w:rsidR="0056110C">
        <w:rPr>
          <w:rFonts w:eastAsiaTheme="minorEastAsia" w:hint="eastAsia"/>
          <w:sz w:val="18"/>
          <w:szCs w:val="18"/>
          <w:lang w:eastAsia="zh-CN"/>
        </w:rPr>
        <w:t>,</w:t>
      </w:r>
      <w:r w:rsidR="0056110C" w:rsidRPr="0056110C">
        <w:rPr>
          <w:rFonts w:eastAsiaTheme="minorEastAsia" w:hint="eastAsia"/>
          <w:sz w:val="18"/>
          <w:szCs w:val="18"/>
          <w:lang w:eastAsia="zh-CN"/>
        </w:rPr>
        <w:t xml:space="preserve"> </w:t>
      </w:r>
      <w:r w:rsidR="0056110C">
        <w:rPr>
          <w:rFonts w:eastAsiaTheme="minorEastAsia" w:hint="eastAsia"/>
          <w:sz w:val="18"/>
          <w:szCs w:val="18"/>
          <w:lang w:eastAsia="zh-CN"/>
        </w:rPr>
        <w:t xml:space="preserve">7.62 </w:t>
      </w:r>
      <w:r w:rsidR="0056110C" w:rsidRPr="00B0048F">
        <w:rPr>
          <w:rFonts w:eastAsiaTheme="minorEastAsia" w:hint="eastAsia"/>
          <w:sz w:val="18"/>
          <w:szCs w:val="18"/>
          <w:lang w:eastAsia="zh-CN"/>
        </w:rPr>
        <w:t>MHz</w:t>
      </w:r>
      <w:r w:rsidR="0056110C">
        <w:rPr>
          <w:rFonts w:eastAsiaTheme="minorEastAsia" w:hint="eastAsia"/>
          <w:sz w:val="18"/>
          <w:szCs w:val="18"/>
          <w:lang w:eastAsia="zh-CN"/>
        </w:rPr>
        <w:t xml:space="preserve"> and 15.24 </w:t>
      </w:r>
      <w:r w:rsidR="0056110C" w:rsidRPr="00B0048F">
        <w:rPr>
          <w:rFonts w:eastAsiaTheme="minorEastAsia" w:hint="eastAsia"/>
          <w:sz w:val="18"/>
          <w:szCs w:val="18"/>
          <w:lang w:eastAsia="zh-CN"/>
        </w:rPr>
        <w:t>MHz</w:t>
      </w:r>
      <w:r w:rsidR="0056110C">
        <w:rPr>
          <w:rFonts w:eastAsiaTheme="minorEastAsia" w:hint="eastAsia"/>
          <w:sz w:val="18"/>
          <w:szCs w:val="18"/>
          <w:lang w:eastAsia="zh-CN"/>
        </w:rPr>
        <w:t xml:space="preserve"> for SCS=15 KHz, SCS=30 KHz</w:t>
      </w:r>
      <w:r w:rsidR="0056110C" w:rsidRPr="0056110C">
        <w:rPr>
          <w:rFonts w:eastAsiaTheme="minorEastAsia" w:hint="eastAsia"/>
          <w:sz w:val="18"/>
          <w:szCs w:val="18"/>
          <w:lang w:eastAsia="zh-CN"/>
        </w:rPr>
        <w:t xml:space="preserve"> </w:t>
      </w:r>
      <w:r w:rsidR="0056110C">
        <w:rPr>
          <w:rFonts w:eastAsiaTheme="minorEastAsia" w:hint="eastAsia"/>
          <w:sz w:val="18"/>
          <w:szCs w:val="18"/>
          <w:lang w:eastAsia="zh-CN"/>
        </w:rPr>
        <w:t>SCS=60 KHz</w:t>
      </w:r>
      <w:r w:rsidR="0056110C" w:rsidRPr="0056110C">
        <w:rPr>
          <w:rFonts w:eastAsiaTheme="minorEastAsia" w:hint="eastAsia"/>
          <w:sz w:val="18"/>
          <w:szCs w:val="18"/>
          <w:lang w:eastAsia="zh-CN"/>
        </w:rPr>
        <w:t xml:space="preserve"> </w:t>
      </w:r>
      <w:r w:rsidR="0056110C">
        <w:rPr>
          <w:rFonts w:eastAsiaTheme="minorEastAsia" w:hint="eastAsia"/>
          <w:sz w:val="18"/>
          <w:szCs w:val="18"/>
          <w:lang w:eastAsia="zh-CN"/>
        </w:rPr>
        <w:t>and SCS=120 KHz, respectively</w:t>
      </w:r>
      <w:r>
        <w:rPr>
          <w:rFonts w:eastAsiaTheme="minorEastAsia" w:hint="eastAsia"/>
          <w:lang w:eastAsia="zh-CN"/>
        </w:rPr>
        <w:t>.</w:t>
      </w:r>
      <w:r w:rsidR="007364E4">
        <w:rPr>
          <w:rFonts w:eastAsiaTheme="minorEastAsia" w:hint="eastAsia"/>
          <w:lang w:eastAsia="zh-CN"/>
        </w:rPr>
        <w:t xml:space="preserve"> </w:t>
      </w:r>
      <w:r w:rsidR="005C1FA7">
        <w:rPr>
          <w:rFonts w:eastAsiaTheme="minorEastAsia" w:hint="eastAsia"/>
          <w:lang w:eastAsia="zh-CN"/>
        </w:rPr>
        <w:t>Since the UE timing error should be linear reduced with SCS scaling</w:t>
      </w:r>
      <w:r w:rsidR="007364E4">
        <w:rPr>
          <w:rFonts w:eastAsiaTheme="minorEastAsia" w:hint="eastAsia"/>
          <w:lang w:eastAsia="zh-CN"/>
        </w:rPr>
        <w:t xml:space="preserve">, </w:t>
      </w:r>
      <w:r w:rsidR="005C1FA7">
        <w:rPr>
          <w:rFonts w:eastAsiaTheme="minorEastAsia" w:hint="eastAsia"/>
          <w:lang w:eastAsia="zh-CN"/>
        </w:rPr>
        <w:t xml:space="preserve">and </w:t>
      </w:r>
      <w:r w:rsidR="007364E4">
        <w:rPr>
          <w:rFonts w:eastAsiaTheme="minorEastAsia" w:hint="eastAsia"/>
          <w:lang w:eastAsia="zh-CN"/>
        </w:rPr>
        <w:t>based on the timing error requirements for NR Uu, the sync-ref UE based timing error can be defined as 12Ts,</w:t>
      </w:r>
      <w:r w:rsidR="005C1FA7">
        <w:rPr>
          <w:rFonts w:eastAsiaTheme="minorEastAsia" w:hint="eastAsia"/>
          <w:lang w:eastAsia="zh-CN"/>
        </w:rPr>
        <w:t xml:space="preserve"> 8Ts,</w:t>
      </w:r>
      <w:r w:rsidR="001D04B8">
        <w:rPr>
          <w:rFonts w:eastAsiaTheme="minorEastAsia" w:hint="eastAsia"/>
          <w:lang w:eastAsia="zh-CN"/>
        </w:rPr>
        <w:t xml:space="preserve"> </w:t>
      </w:r>
      <w:r w:rsidR="005C1FA7">
        <w:rPr>
          <w:rFonts w:eastAsiaTheme="minorEastAsia" w:hint="eastAsia"/>
          <w:lang w:eastAsia="zh-CN"/>
        </w:rPr>
        <w:t>6Ts and 3.5Ts respectively</w:t>
      </w:r>
      <w:r w:rsidR="00D02B81">
        <w:rPr>
          <w:rFonts w:eastAsiaTheme="minorEastAsia" w:hint="eastAsia"/>
          <w:lang w:eastAsia="zh-CN"/>
        </w:rPr>
        <w:t xml:space="preserve">. </w:t>
      </w:r>
      <w:r w:rsidR="00D02B81">
        <w:rPr>
          <w:rFonts w:eastAsiaTheme="minorEastAsia"/>
          <w:lang w:eastAsia="zh-CN"/>
        </w:rPr>
        <w:t>T</w:t>
      </w:r>
      <w:r w:rsidR="00D02B81">
        <w:rPr>
          <w:rFonts w:eastAsiaTheme="minorEastAsia" w:hint="eastAsia"/>
          <w:lang w:eastAsia="zh-CN"/>
        </w:rPr>
        <w:t xml:space="preserve">he ratio of </w:t>
      </w:r>
      <w:proofErr w:type="spellStart"/>
      <w:r w:rsidR="00D02B81">
        <w:rPr>
          <w:rFonts w:eastAsiaTheme="minorEastAsia" w:hint="eastAsia"/>
          <w:lang w:eastAsia="zh-CN"/>
        </w:rPr>
        <w:t>Te</w:t>
      </w:r>
      <w:proofErr w:type="spellEnd"/>
      <w:r w:rsidR="00D02B81">
        <w:rPr>
          <w:rFonts w:eastAsiaTheme="minorEastAsia" w:hint="eastAsia"/>
          <w:lang w:eastAsia="zh-CN"/>
        </w:rPr>
        <w:t xml:space="preserve"> to CP length is summarized as in table 4.</w:t>
      </w:r>
    </w:p>
    <w:p w:rsidR="005C1FA7" w:rsidRDefault="005C1FA7" w:rsidP="005C1FA7">
      <w:pPr>
        <w:pStyle w:val="a6"/>
        <w:keepNext/>
        <w:jc w:val="center"/>
      </w:pPr>
      <w:r>
        <w:t xml:space="preserve">Table </w:t>
      </w:r>
      <w:r>
        <w:rPr>
          <w:rFonts w:hint="eastAsia"/>
          <w:lang w:eastAsia="zh-CN"/>
        </w:rPr>
        <w:t xml:space="preserve">4: Ratio </w:t>
      </w:r>
      <w:r w:rsidR="00B01626">
        <w:rPr>
          <w:rFonts w:hint="eastAsia"/>
          <w:lang w:eastAsia="zh-CN"/>
        </w:rPr>
        <w:t xml:space="preserve">of </w:t>
      </w:r>
      <w:proofErr w:type="spellStart"/>
      <w:r w:rsidR="00B01626">
        <w:rPr>
          <w:rFonts w:hint="eastAsia"/>
          <w:lang w:eastAsia="zh-CN"/>
        </w:rPr>
        <w:t>Te</w:t>
      </w:r>
      <w:proofErr w:type="spellEnd"/>
      <w:r w:rsidR="00B01626">
        <w:rPr>
          <w:rFonts w:hint="eastAsia"/>
          <w:lang w:eastAsia="zh-CN"/>
        </w:rPr>
        <w:t xml:space="preserve"> to CP length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785"/>
        <w:gridCol w:w="1835"/>
        <w:gridCol w:w="1835"/>
        <w:gridCol w:w="1835"/>
      </w:tblGrid>
      <w:tr w:rsidR="00513DB6" w:rsidRPr="00E131D2" w:rsidTr="00AB3349">
        <w:tc>
          <w:tcPr>
            <w:tcW w:w="2235" w:type="dxa"/>
            <w:shd w:val="clear" w:color="auto" w:fill="auto"/>
            <w:vAlign w:val="center"/>
          </w:tcPr>
          <w:p w:rsidR="00513DB6" w:rsidRPr="00513DB6" w:rsidRDefault="000E04BB" w:rsidP="000E04BB">
            <w:pPr>
              <w:spacing w:after="0"/>
              <w:rPr>
                <w:rFonts w:eastAsiaTheme="minorEastAsia"/>
                <w:b/>
                <w:sz w:val="18"/>
                <w:szCs w:val="18"/>
                <w:lang w:val="sv-SE"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SCS</w:t>
            </w:r>
            <w:r w:rsidR="00513DB6" w:rsidRPr="00E131D2">
              <w:rPr>
                <w:b/>
                <w:sz w:val="18"/>
                <w:szCs w:val="18"/>
              </w:rPr>
              <w:t xml:space="preserve"> of </w:t>
            </w: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S-SSB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513DB6" w:rsidRPr="00E131D2" w:rsidRDefault="00513DB6" w:rsidP="00F3313B">
            <w:pPr>
              <w:spacing w:after="0"/>
              <w:jc w:val="center"/>
              <w:rPr>
                <w:b/>
                <w:sz w:val="18"/>
                <w:szCs w:val="18"/>
                <w:lang w:val="sv-SE"/>
              </w:rPr>
            </w:pPr>
            <w:r w:rsidRPr="00E131D2">
              <w:rPr>
                <w:b/>
                <w:sz w:val="18"/>
                <w:szCs w:val="18"/>
              </w:rPr>
              <w:t>15 kHz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513DB6" w:rsidRPr="00E131D2" w:rsidRDefault="00513DB6" w:rsidP="00F3313B">
            <w:pPr>
              <w:spacing w:after="0"/>
              <w:jc w:val="center"/>
              <w:rPr>
                <w:b/>
                <w:sz w:val="18"/>
                <w:szCs w:val="18"/>
                <w:lang w:val="sv-SE"/>
              </w:rPr>
            </w:pPr>
            <w:r w:rsidRPr="00E131D2">
              <w:rPr>
                <w:b/>
                <w:sz w:val="18"/>
                <w:szCs w:val="18"/>
                <w:lang w:val="sv-SE"/>
              </w:rPr>
              <w:t xml:space="preserve">30 kHz 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513DB6" w:rsidRPr="00E131D2" w:rsidRDefault="00513DB6" w:rsidP="00F3313B">
            <w:pPr>
              <w:spacing w:after="0"/>
              <w:jc w:val="center"/>
              <w:rPr>
                <w:b/>
                <w:sz w:val="18"/>
                <w:szCs w:val="18"/>
                <w:lang w:val="sv-SE"/>
              </w:rPr>
            </w:pPr>
            <w:r w:rsidRPr="00E131D2">
              <w:rPr>
                <w:b/>
                <w:sz w:val="18"/>
                <w:szCs w:val="18"/>
              </w:rPr>
              <w:t>60 kHz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513DB6" w:rsidRPr="00E131D2" w:rsidRDefault="00513DB6" w:rsidP="00F3313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E131D2">
              <w:rPr>
                <w:b/>
                <w:sz w:val="18"/>
                <w:szCs w:val="18"/>
              </w:rPr>
              <w:t>120 kHz</w:t>
            </w:r>
          </w:p>
        </w:tc>
      </w:tr>
      <w:tr w:rsidR="00CF6D18" w:rsidRPr="0069231A" w:rsidTr="00AB3349">
        <w:tc>
          <w:tcPr>
            <w:tcW w:w="2235" w:type="dxa"/>
            <w:shd w:val="clear" w:color="auto" w:fill="auto"/>
          </w:tcPr>
          <w:p w:rsidR="00CF6D18" w:rsidRPr="00513DB6" w:rsidRDefault="00CF6D18" w:rsidP="00F3313B">
            <w:pPr>
              <w:spacing w:after="0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CP length</w:t>
            </w:r>
          </w:p>
        </w:tc>
        <w:tc>
          <w:tcPr>
            <w:tcW w:w="1785" w:type="dxa"/>
            <w:shd w:val="clear" w:color="auto" w:fill="auto"/>
          </w:tcPr>
          <w:p w:rsidR="00CF6D18" w:rsidRPr="00CF6D18" w:rsidRDefault="00CF6D18" w:rsidP="00F3313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69231A">
              <w:rPr>
                <w:sz w:val="18"/>
                <w:szCs w:val="18"/>
              </w:rPr>
              <w:t>4.76 µs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(144Ts)</w:t>
            </w:r>
          </w:p>
        </w:tc>
        <w:tc>
          <w:tcPr>
            <w:tcW w:w="1835" w:type="dxa"/>
            <w:shd w:val="clear" w:color="auto" w:fill="auto"/>
          </w:tcPr>
          <w:p w:rsidR="00CF6D18" w:rsidRPr="00CF6D18" w:rsidRDefault="00CF6D18" w:rsidP="00F3313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69231A">
              <w:rPr>
                <w:sz w:val="18"/>
                <w:szCs w:val="18"/>
              </w:rPr>
              <w:t>2.38 µs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(72Ts)</w:t>
            </w:r>
          </w:p>
        </w:tc>
        <w:tc>
          <w:tcPr>
            <w:tcW w:w="1835" w:type="dxa"/>
            <w:shd w:val="clear" w:color="auto" w:fill="auto"/>
          </w:tcPr>
          <w:p w:rsidR="00CF6D18" w:rsidRPr="00CF6D18" w:rsidRDefault="00CF6D18" w:rsidP="00F3313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69231A">
              <w:rPr>
                <w:sz w:val="18"/>
                <w:szCs w:val="18"/>
              </w:rPr>
              <w:t>1.19 µs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(36Ts)</w:t>
            </w:r>
          </w:p>
        </w:tc>
        <w:tc>
          <w:tcPr>
            <w:tcW w:w="1835" w:type="dxa"/>
            <w:shd w:val="clear" w:color="auto" w:fill="auto"/>
          </w:tcPr>
          <w:p w:rsidR="00CF6D18" w:rsidRPr="00CF6D18" w:rsidRDefault="00CF6D18" w:rsidP="00F3313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69231A">
              <w:rPr>
                <w:sz w:val="18"/>
                <w:szCs w:val="18"/>
              </w:rPr>
              <w:t>0.595 µs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(18Ts)</w:t>
            </w:r>
          </w:p>
        </w:tc>
      </w:tr>
      <w:tr w:rsidR="00CF6D18" w:rsidRPr="0069231A" w:rsidTr="00AB3349">
        <w:tc>
          <w:tcPr>
            <w:tcW w:w="2235" w:type="dxa"/>
            <w:shd w:val="clear" w:color="auto" w:fill="auto"/>
          </w:tcPr>
          <w:p w:rsidR="00CF6D18" w:rsidRPr="00513DB6" w:rsidRDefault="00CF6D18" w:rsidP="00F3313B">
            <w:pPr>
              <w:spacing w:after="0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T</w:t>
            </w: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iming error (</w:t>
            </w:r>
            <w:proofErr w:type="spellStart"/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Te</w:t>
            </w:r>
            <w:proofErr w:type="spellEnd"/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85" w:type="dxa"/>
            <w:shd w:val="clear" w:color="auto" w:fill="auto"/>
          </w:tcPr>
          <w:p w:rsidR="00CF6D18" w:rsidRPr="00B0048F" w:rsidRDefault="00CF6D18" w:rsidP="00F3313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12Ts (1/12 CP)</w:t>
            </w:r>
          </w:p>
        </w:tc>
        <w:tc>
          <w:tcPr>
            <w:tcW w:w="1835" w:type="dxa"/>
            <w:shd w:val="clear" w:color="auto" w:fill="auto"/>
          </w:tcPr>
          <w:p w:rsidR="00CF6D18" w:rsidRPr="00B0048F" w:rsidRDefault="005C1FA7" w:rsidP="00F3313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8Ts (1/9 CP )</w:t>
            </w:r>
          </w:p>
        </w:tc>
        <w:tc>
          <w:tcPr>
            <w:tcW w:w="1835" w:type="dxa"/>
            <w:shd w:val="clear" w:color="auto" w:fill="auto"/>
          </w:tcPr>
          <w:p w:rsidR="00CF6D18" w:rsidRPr="00B0048F" w:rsidRDefault="005C1FA7" w:rsidP="005C1FA7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6Ts (1/6 CP )</w:t>
            </w:r>
          </w:p>
        </w:tc>
        <w:tc>
          <w:tcPr>
            <w:tcW w:w="1835" w:type="dxa"/>
            <w:shd w:val="clear" w:color="auto" w:fill="auto"/>
          </w:tcPr>
          <w:p w:rsidR="00CF6D18" w:rsidRPr="00B0048F" w:rsidRDefault="005C1FA7" w:rsidP="005C1FA7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3.5Ts (1/5 CP )</w:t>
            </w:r>
          </w:p>
        </w:tc>
      </w:tr>
    </w:tbl>
    <w:p w:rsidR="00513DB6" w:rsidRDefault="005C1FA7" w:rsidP="00CA214F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Therefore, the UE sidelink timing error can be defined as in table 4 when Sync-Ref UE as synchronization source.</w:t>
      </w:r>
    </w:p>
    <w:p w:rsidR="001D04B8" w:rsidRDefault="001D04B8" w:rsidP="001D04B8">
      <w:pPr>
        <w:pStyle w:val="a6"/>
        <w:keepNext/>
        <w:jc w:val="center"/>
      </w:pPr>
      <w:r>
        <w:lastRenderedPageBreak/>
        <w:t>Table</w:t>
      </w:r>
      <w:r>
        <w:rPr>
          <w:rFonts w:hint="eastAsia"/>
          <w:lang w:eastAsia="zh-CN"/>
        </w:rPr>
        <w:t xml:space="preserve"> 5: Timing error for SyncRef UE</w:t>
      </w:r>
    </w:p>
    <w:tbl>
      <w:tblPr>
        <w:tblW w:w="23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0"/>
        <w:gridCol w:w="1360"/>
        <w:gridCol w:w="1727"/>
      </w:tblGrid>
      <w:tr w:rsidR="001D04B8" w:rsidRPr="003445FB" w:rsidTr="001D04B8">
        <w:trPr>
          <w:cantSplit/>
          <w:jc w:val="center"/>
        </w:trPr>
        <w:tc>
          <w:tcPr>
            <w:tcW w:w="1408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582" w:type="pct"/>
            <w:vAlign w:val="center"/>
          </w:tcPr>
          <w:p w:rsidR="001D04B8" w:rsidRPr="003445FB" w:rsidRDefault="001D04B8" w:rsidP="001D04B8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sidelink</w:t>
            </w:r>
            <w:r w:rsidRPr="003445FB">
              <w:rPr>
                <w:rFonts w:ascii="Arial" w:hAnsi="Arial"/>
                <w:b/>
                <w:sz w:val="18"/>
              </w:rPr>
              <w:t xml:space="preserve"> signals (KHz)</w:t>
            </w:r>
          </w:p>
        </w:tc>
        <w:tc>
          <w:tcPr>
            <w:tcW w:w="2010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1D04B8" w:rsidRPr="003445FB" w:rsidTr="001D04B8">
        <w:trPr>
          <w:cantSplit/>
          <w:trHeight w:val="72"/>
          <w:jc w:val="center"/>
        </w:trPr>
        <w:tc>
          <w:tcPr>
            <w:tcW w:w="1408" w:type="pct"/>
            <w:vMerge w:val="restar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82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010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12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1D04B8">
        <w:trPr>
          <w:cantSplit/>
          <w:trHeight w:val="40"/>
          <w:jc w:val="center"/>
        </w:trPr>
        <w:tc>
          <w:tcPr>
            <w:tcW w:w="1408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582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2010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8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1D04B8">
        <w:trPr>
          <w:cantSplit/>
          <w:trHeight w:val="40"/>
          <w:jc w:val="center"/>
        </w:trPr>
        <w:tc>
          <w:tcPr>
            <w:tcW w:w="1408" w:type="pct"/>
            <w:vMerge/>
            <w:vAlign w:val="center"/>
          </w:tcPr>
          <w:p w:rsidR="001D04B8" w:rsidRPr="00615BF9" w:rsidRDefault="001D04B8" w:rsidP="00F3313B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82" w:type="pct"/>
            <w:vAlign w:val="center"/>
          </w:tcPr>
          <w:p w:rsidR="001D04B8" w:rsidRPr="00615BF9" w:rsidRDefault="001D04B8" w:rsidP="00F3313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60</w:t>
            </w:r>
          </w:p>
        </w:tc>
        <w:tc>
          <w:tcPr>
            <w:tcW w:w="2010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1D04B8">
        <w:trPr>
          <w:cantSplit/>
          <w:trHeight w:val="40"/>
          <w:jc w:val="center"/>
        </w:trPr>
        <w:tc>
          <w:tcPr>
            <w:tcW w:w="1408" w:type="pct"/>
            <w:vMerge w:val="restar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82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010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1D04B8">
        <w:trPr>
          <w:cantSplit/>
          <w:trHeight w:val="40"/>
          <w:jc w:val="center"/>
        </w:trPr>
        <w:tc>
          <w:tcPr>
            <w:tcW w:w="1408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582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2010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.5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trHeight w:val="40"/>
          <w:jc w:val="center"/>
        </w:trPr>
        <w:tc>
          <w:tcPr>
            <w:tcW w:w="5000" w:type="pct"/>
            <w:gridSpan w:val="3"/>
          </w:tcPr>
          <w:p w:rsidR="001D04B8" w:rsidRPr="003445FB" w:rsidRDefault="001D04B8" w:rsidP="00F3313B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is the basic timing unit defined in TS 38.211</w:t>
            </w:r>
          </w:p>
        </w:tc>
      </w:tr>
    </w:tbl>
    <w:p w:rsidR="00EF7817" w:rsidRPr="001D04B8" w:rsidRDefault="001D04B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D22DF7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D22DF7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>When</w:t>
      </w:r>
      <w:r w:rsidRPr="00D22DF7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SyncRef UE</w:t>
      </w:r>
      <w:r w:rsidRPr="00D22DF7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as </w:t>
      </w:r>
      <w:r w:rsidRPr="00D22DF7">
        <w:rPr>
          <w:rFonts w:eastAsiaTheme="minorEastAsia" w:hint="eastAsia"/>
          <w:b/>
          <w:sz w:val="22"/>
          <w:lang w:eastAsia="zh-CN"/>
        </w:rPr>
        <w:t>synchronization</w:t>
      </w:r>
      <w:r>
        <w:rPr>
          <w:rFonts w:eastAsiaTheme="minorEastAsia" w:hint="eastAsia"/>
          <w:b/>
          <w:sz w:val="22"/>
          <w:lang w:eastAsia="zh-CN"/>
        </w:rPr>
        <w:t xml:space="preserve"> source</w:t>
      </w:r>
      <w:r w:rsidRPr="00D22DF7">
        <w:rPr>
          <w:rFonts w:eastAsiaTheme="minorEastAsia" w:hint="eastAsia"/>
          <w:b/>
          <w:sz w:val="22"/>
          <w:lang w:eastAsia="zh-CN"/>
        </w:rPr>
        <w:t>, the</w:t>
      </w:r>
      <w:r>
        <w:rPr>
          <w:rFonts w:eastAsiaTheme="minorEastAsia" w:hint="eastAsia"/>
          <w:b/>
          <w:sz w:val="22"/>
          <w:lang w:eastAsia="zh-CN"/>
        </w:rPr>
        <w:t xml:space="preserve"> UE</w:t>
      </w:r>
      <w:r w:rsidRPr="00D22DF7">
        <w:rPr>
          <w:rFonts w:eastAsiaTheme="minorEastAsia" w:hint="eastAsia"/>
          <w:b/>
          <w:sz w:val="22"/>
          <w:lang w:eastAsia="zh-CN"/>
        </w:rPr>
        <w:t xml:space="preserve"> sidelink </w:t>
      </w:r>
      <w:proofErr w:type="gramStart"/>
      <w:r w:rsidRPr="00D22DF7">
        <w:rPr>
          <w:rFonts w:eastAsiaTheme="minorEastAsia" w:hint="eastAsia"/>
          <w:b/>
          <w:sz w:val="22"/>
          <w:lang w:eastAsia="zh-CN"/>
        </w:rPr>
        <w:t>transmit</w:t>
      </w:r>
      <w:proofErr w:type="gramEnd"/>
      <w:r w:rsidRPr="00D22DF7">
        <w:rPr>
          <w:rFonts w:eastAsiaTheme="minorEastAsia" w:hint="eastAsia"/>
          <w:b/>
          <w:sz w:val="22"/>
          <w:lang w:eastAsia="zh-CN"/>
        </w:rPr>
        <w:t xml:space="preserve"> timing error can </w:t>
      </w:r>
      <w:r>
        <w:rPr>
          <w:rFonts w:eastAsiaTheme="minorEastAsia" w:hint="eastAsia"/>
          <w:b/>
          <w:sz w:val="22"/>
          <w:lang w:eastAsia="zh-CN"/>
        </w:rPr>
        <w:t>be</w:t>
      </w:r>
      <w:r w:rsidRPr="00D22DF7">
        <w:rPr>
          <w:rFonts w:eastAsiaTheme="minorEastAsia" w:hint="eastAsia"/>
          <w:b/>
          <w:sz w:val="22"/>
          <w:lang w:eastAsia="zh-CN"/>
        </w:rPr>
        <w:t xml:space="preserve"> defined in </w:t>
      </w:r>
      <w:r>
        <w:rPr>
          <w:rFonts w:eastAsiaTheme="minorEastAsia" w:hint="eastAsia"/>
          <w:b/>
          <w:sz w:val="22"/>
          <w:lang w:eastAsia="zh-CN"/>
        </w:rPr>
        <w:t>Table 5</w:t>
      </w:r>
      <w:r w:rsidRPr="00D22DF7">
        <w:rPr>
          <w:rFonts w:eastAsiaTheme="minorEastAsia" w:hint="eastAsia"/>
          <w:b/>
          <w:sz w:val="22"/>
          <w:lang w:eastAsia="zh-CN"/>
        </w:rPr>
        <w:t>.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730B4D" w:rsidRDefault="00730B4D" w:rsidP="00730B4D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>n this contribution,</w:t>
      </w:r>
      <w:r>
        <w:rPr>
          <w:rFonts w:eastAsiaTheme="minorEastAsia" w:hint="eastAsia"/>
          <w:sz w:val="22"/>
          <w:lang w:eastAsia="zh-CN"/>
        </w:rPr>
        <w:t xml:space="preserve"> we provide our views on NR V2X </w:t>
      </w:r>
      <w:r w:rsidR="008E4AA2">
        <w:rPr>
          <w:rFonts w:eastAsiaTheme="minorEastAsia" w:hint="eastAsia"/>
          <w:sz w:val="22"/>
          <w:lang w:eastAsia="zh-CN"/>
        </w:rPr>
        <w:t xml:space="preserve">sidelink transmission timing </w:t>
      </w:r>
      <w:r w:rsidR="001D04B8">
        <w:rPr>
          <w:rFonts w:eastAsiaTheme="minorEastAsia" w:hint="eastAsia"/>
          <w:sz w:val="22"/>
          <w:lang w:eastAsia="zh-CN"/>
        </w:rPr>
        <w:t xml:space="preserve">error </w:t>
      </w:r>
      <w:r w:rsidR="008E4AA2">
        <w:rPr>
          <w:rFonts w:eastAsiaTheme="minorEastAsia" w:hint="eastAsia"/>
          <w:sz w:val="22"/>
          <w:lang w:eastAsia="zh-CN"/>
        </w:rPr>
        <w:t>requirements</w:t>
      </w:r>
      <w:r>
        <w:rPr>
          <w:rFonts w:eastAsiaTheme="minorEastAsia" w:hint="eastAsia"/>
          <w:sz w:val="22"/>
          <w:lang w:eastAsia="zh-CN"/>
        </w:rPr>
        <w:t>, and provide the proposals as follows:</w:t>
      </w:r>
    </w:p>
    <w:p w:rsidR="001D04B8" w:rsidRPr="001D04B8" w:rsidRDefault="001D04B8" w:rsidP="001D04B8">
      <w:pPr>
        <w:spacing w:before="240"/>
        <w:jc w:val="both"/>
        <w:rPr>
          <w:rFonts w:eastAsiaTheme="minorEastAsia"/>
          <w:b/>
          <w:sz w:val="22"/>
          <w:lang w:eastAsia="zh-CN"/>
        </w:rPr>
      </w:pPr>
      <w:r w:rsidRPr="007243A3">
        <w:rPr>
          <w:rFonts w:eastAsiaTheme="minorEastAsia" w:hint="eastAsia"/>
          <w:b/>
          <w:sz w:val="22"/>
          <w:lang w:eastAsia="zh-CN"/>
        </w:rPr>
        <w:t xml:space="preserve">Proposal 1: </w:t>
      </w:r>
      <w:r>
        <w:rPr>
          <w:rFonts w:eastAsiaTheme="minorEastAsia" w:hint="eastAsia"/>
          <w:b/>
          <w:sz w:val="22"/>
          <w:lang w:eastAsia="zh-CN"/>
        </w:rPr>
        <w:t>When GNSS as the synchronization resource, t</w:t>
      </w:r>
      <w:r w:rsidRPr="000B1076">
        <w:rPr>
          <w:rFonts w:eastAsiaTheme="minorEastAsia" w:hint="eastAsia"/>
          <w:b/>
          <w:sz w:val="22"/>
          <w:lang w:eastAsia="zh-CN"/>
        </w:rPr>
        <w:t>he UE</w:t>
      </w:r>
      <w:r>
        <w:rPr>
          <w:rFonts w:eastAsiaTheme="minorEastAsia" w:hint="eastAsia"/>
          <w:b/>
          <w:sz w:val="22"/>
          <w:lang w:eastAsia="zh-CN"/>
        </w:rPr>
        <w:t xml:space="preserve"> sidelink</w:t>
      </w:r>
      <w:r w:rsidRPr="000B1076">
        <w:rPr>
          <w:rFonts w:eastAsiaTheme="minorEastAsia" w:hint="eastAsia"/>
          <w:b/>
          <w:sz w:val="22"/>
          <w:lang w:eastAsia="zh-CN"/>
        </w:rPr>
        <w:t xml:space="preserve"> transmit timing error </w:t>
      </w:r>
      <w:r>
        <w:rPr>
          <w:rFonts w:eastAsiaTheme="minorEastAsia" w:hint="eastAsia"/>
          <w:b/>
          <w:sz w:val="22"/>
          <w:lang w:eastAsia="zh-CN"/>
        </w:rPr>
        <w:t xml:space="preserve">can be </w:t>
      </w:r>
      <w:r w:rsidRPr="000B1076">
        <w:rPr>
          <w:rFonts w:eastAsiaTheme="minorEastAsia" w:hint="eastAsia"/>
          <w:b/>
          <w:sz w:val="22"/>
          <w:lang w:eastAsia="zh-CN"/>
        </w:rPr>
        <w:t>defined as</w:t>
      </w:r>
      <w:r>
        <w:rPr>
          <w:rFonts w:eastAsiaTheme="minorEastAsia" w:hint="eastAsia"/>
          <w:b/>
          <w:sz w:val="22"/>
          <w:lang w:eastAsia="zh-CN"/>
        </w:rPr>
        <w:t xml:space="preserve"> shown in Table 2</w:t>
      </w:r>
      <w:r w:rsidRPr="000B1076">
        <w:rPr>
          <w:rFonts w:eastAsiaTheme="minorEastAsia" w:hint="eastAsia"/>
          <w:b/>
          <w:sz w:val="22"/>
          <w:lang w:eastAsia="zh-CN"/>
        </w:rPr>
        <w:t>.</w:t>
      </w:r>
    </w:p>
    <w:tbl>
      <w:tblPr>
        <w:tblW w:w="32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9"/>
        <w:gridCol w:w="1454"/>
        <w:gridCol w:w="1587"/>
        <w:gridCol w:w="1727"/>
      </w:tblGrid>
      <w:tr w:rsidR="001D04B8" w:rsidRPr="00BE78B0" w:rsidTr="00F3313B">
        <w:trPr>
          <w:cantSplit/>
          <w:jc w:val="center"/>
        </w:trPr>
        <w:tc>
          <w:tcPr>
            <w:tcW w:w="1011" w:type="pct"/>
            <w:vAlign w:val="center"/>
          </w:tcPr>
          <w:p w:rsidR="001D04B8" w:rsidRPr="00BE78B0" w:rsidRDefault="001D04B8" w:rsidP="00F3313B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16" w:type="pct"/>
            <w:vAlign w:val="center"/>
          </w:tcPr>
          <w:p w:rsidR="001D04B8" w:rsidRPr="00BE78B0" w:rsidRDefault="001D04B8" w:rsidP="00F3313B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transmitted sidelink</w:t>
            </w:r>
            <w:r>
              <w:rPr>
                <w:rFonts w:ascii="Arial" w:hAnsi="Arial"/>
                <w:b/>
                <w:sz w:val="18"/>
              </w:rPr>
              <w:t xml:space="preserve"> signals </w:t>
            </w:r>
            <w:r w:rsidRPr="00BE78B0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1328" w:type="pct"/>
            <w:vAlign w:val="center"/>
          </w:tcPr>
          <w:p w:rsidR="001D04B8" w:rsidRPr="00B743A5" w:rsidRDefault="001D04B8" w:rsidP="00F3313B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743A5">
              <w:rPr>
                <w:rFonts w:ascii="Arial" w:hAnsi="Arial" w:hint="eastAsia"/>
                <w:b/>
                <w:sz w:val="18"/>
              </w:rPr>
              <w:t>GNSS receiver timing error</w:t>
            </w:r>
          </w:p>
        </w:tc>
        <w:tc>
          <w:tcPr>
            <w:tcW w:w="1445" w:type="pct"/>
            <w:vAlign w:val="center"/>
          </w:tcPr>
          <w:p w:rsidR="001D04B8" w:rsidRPr="00BE78B0" w:rsidRDefault="001D04B8" w:rsidP="00F3313B">
            <w:pPr>
              <w:keepNext/>
              <w:keepLines/>
              <w:spacing w:after="0"/>
              <w:jc w:val="center"/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1D04B8" w:rsidRPr="00BE78B0" w:rsidTr="00F3313B">
        <w:trPr>
          <w:cantSplit/>
          <w:jc w:val="center"/>
        </w:trPr>
        <w:tc>
          <w:tcPr>
            <w:tcW w:w="1011" w:type="pct"/>
            <w:vMerge w:val="restart"/>
            <w:vAlign w:val="center"/>
          </w:tcPr>
          <w:p w:rsidR="001D04B8" w:rsidRPr="00BE78B0" w:rsidRDefault="001D04B8" w:rsidP="00F3313B">
            <w:pPr>
              <w:pStyle w:val="TAC"/>
            </w:pPr>
            <w:r w:rsidRPr="00BE78B0">
              <w:t>1</w:t>
            </w:r>
          </w:p>
        </w:tc>
        <w:tc>
          <w:tcPr>
            <w:tcW w:w="1216" w:type="pct"/>
            <w:vAlign w:val="center"/>
          </w:tcPr>
          <w:p w:rsidR="001D04B8" w:rsidRPr="00BE78B0" w:rsidRDefault="001D04B8" w:rsidP="00F3313B">
            <w:pPr>
              <w:pStyle w:val="TAC"/>
            </w:pPr>
            <w:r w:rsidRPr="00BE78B0">
              <w:t>15</w:t>
            </w:r>
          </w:p>
        </w:tc>
        <w:tc>
          <w:tcPr>
            <w:tcW w:w="1328" w:type="pct"/>
            <w:vMerge w:val="restart"/>
            <w:vAlign w:val="center"/>
          </w:tcPr>
          <w:p w:rsidR="001D04B8" w:rsidRPr="00BE78B0" w:rsidRDefault="001D04B8" w:rsidP="00F331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3*64*</w:t>
            </w:r>
            <w:r w:rsidRPr="00BE78B0">
              <w:t xml:space="preserve"> 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  <w:tc>
          <w:tcPr>
            <w:tcW w:w="1445" w:type="pct"/>
          </w:tcPr>
          <w:p w:rsidR="001D04B8" w:rsidRPr="00BE78B0" w:rsidRDefault="001D04B8" w:rsidP="00F3313B">
            <w:pPr>
              <w:pStyle w:val="TAC"/>
            </w:pPr>
            <w:r w:rsidRPr="00BE78B0">
              <w:t>12*64*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1D04B8" w:rsidRPr="00BE78B0" w:rsidTr="00F3313B">
        <w:trPr>
          <w:cantSplit/>
          <w:jc w:val="center"/>
        </w:trPr>
        <w:tc>
          <w:tcPr>
            <w:tcW w:w="1011" w:type="pct"/>
            <w:vMerge/>
            <w:vAlign w:val="center"/>
          </w:tcPr>
          <w:p w:rsidR="001D04B8" w:rsidRPr="00BE78B0" w:rsidRDefault="001D04B8" w:rsidP="00F3313B">
            <w:pPr>
              <w:pStyle w:val="TAC"/>
            </w:pPr>
          </w:p>
        </w:tc>
        <w:tc>
          <w:tcPr>
            <w:tcW w:w="1216" w:type="pct"/>
          </w:tcPr>
          <w:p w:rsidR="001D04B8" w:rsidRPr="00BE78B0" w:rsidRDefault="001D04B8" w:rsidP="00F3313B">
            <w:pPr>
              <w:pStyle w:val="TAC"/>
            </w:pPr>
            <w:r w:rsidRPr="00BE78B0">
              <w:t>30</w:t>
            </w:r>
          </w:p>
        </w:tc>
        <w:tc>
          <w:tcPr>
            <w:tcW w:w="1328" w:type="pct"/>
            <w:vMerge/>
          </w:tcPr>
          <w:p w:rsidR="001D04B8" w:rsidRPr="00BE78B0" w:rsidRDefault="001D04B8" w:rsidP="00F3313B">
            <w:pPr>
              <w:pStyle w:val="TAC"/>
            </w:pPr>
          </w:p>
        </w:tc>
        <w:tc>
          <w:tcPr>
            <w:tcW w:w="1445" w:type="pct"/>
          </w:tcPr>
          <w:p w:rsidR="001D04B8" w:rsidRPr="00BE78B0" w:rsidRDefault="001D04B8" w:rsidP="00F3313B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 w:rsidRPr="00BE78B0">
              <w:t>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1D04B8" w:rsidRPr="00BE78B0" w:rsidTr="00F3313B">
        <w:trPr>
          <w:cantSplit/>
          <w:jc w:val="center"/>
        </w:trPr>
        <w:tc>
          <w:tcPr>
            <w:tcW w:w="1011" w:type="pct"/>
            <w:vMerge/>
            <w:vAlign w:val="center"/>
          </w:tcPr>
          <w:p w:rsidR="001D04B8" w:rsidRPr="00BE78B0" w:rsidRDefault="001D04B8" w:rsidP="00F3313B">
            <w:pPr>
              <w:pStyle w:val="TAC"/>
            </w:pPr>
          </w:p>
        </w:tc>
        <w:tc>
          <w:tcPr>
            <w:tcW w:w="1216" w:type="pct"/>
          </w:tcPr>
          <w:p w:rsidR="001D04B8" w:rsidRPr="00BE78B0" w:rsidRDefault="001D04B8" w:rsidP="00F3313B">
            <w:pPr>
              <w:pStyle w:val="TAC"/>
            </w:pPr>
            <w:r w:rsidRPr="00BE78B0">
              <w:t>60</w:t>
            </w:r>
          </w:p>
        </w:tc>
        <w:tc>
          <w:tcPr>
            <w:tcW w:w="1328" w:type="pct"/>
            <w:vMerge/>
          </w:tcPr>
          <w:p w:rsidR="001D04B8" w:rsidRPr="00BE78B0" w:rsidRDefault="001D04B8" w:rsidP="00F3313B">
            <w:pPr>
              <w:pStyle w:val="TAC"/>
            </w:pPr>
          </w:p>
        </w:tc>
        <w:tc>
          <w:tcPr>
            <w:tcW w:w="1445" w:type="pct"/>
          </w:tcPr>
          <w:p w:rsidR="001D04B8" w:rsidRPr="00BE78B0" w:rsidRDefault="001D04B8" w:rsidP="00F3313B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 w:rsidRPr="00BE78B0">
              <w:t>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1D04B8" w:rsidRPr="00BE78B0" w:rsidTr="00F3313B">
        <w:trPr>
          <w:cantSplit/>
          <w:trHeight w:val="424"/>
          <w:jc w:val="center"/>
        </w:trPr>
        <w:tc>
          <w:tcPr>
            <w:tcW w:w="1011" w:type="pct"/>
            <w:vMerge w:val="restart"/>
            <w:vAlign w:val="center"/>
          </w:tcPr>
          <w:p w:rsidR="001D04B8" w:rsidRPr="00BE78B0" w:rsidRDefault="001D04B8" w:rsidP="00F3313B">
            <w:pPr>
              <w:pStyle w:val="TAC"/>
            </w:pPr>
            <w:r w:rsidRPr="00BE78B0">
              <w:t>2</w:t>
            </w:r>
          </w:p>
        </w:tc>
        <w:tc>
          <w:tcPr>
            <w:tcW w:w="1216" w:type="pct"/>
            <w:vAlign w:val="center"/>
          </w:tcPr>
          <w:p w:rsidR="001D04B8" w:rsidRPr="00BE78B0" w:rsidRDefault="001D04B8" w:rsidP="00F331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328" w:type="pct"/>
            <w:vMerge/>
          </w:tcPr>
          <w:p w:rsidR="001D04B8" w:rsidRPr="00BE78B0" w:rsidRDefault="001D04B8" w:rsidP="00F3313B">
            <w:pPr>
              <w:pStyle w:val="TAC"/>
            </w:pPr>
          </w:p>
        </w:tc>
        <w:tc>
          <w:tcPr>
            <w:tcW w:w="1445" w:type="pct"/>
            <w:vAlign w:val="center"/>
          </w:tcPr>
          <w:p w:rsidR="001D04B8" w:rsidRPr="00BE78B0" w:rsidRDefault="001D04B8" w:rsidP="00F331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 w:rsidRPr="00BE78B0">
              <w:t>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1D04B8" w:rsidRPr="00BE78B0" w:rsidTr="00F3313B">
        <w:trPr>
          <w:cantSplit/>
          <w:trHeight w:val="424"/>
          <w:jc w:val="center"/>
        </w:trPr>
        <w:tc>
          <w:tcPr>
            <w:tcW w:w="1011" w:type="pct"/>
            <w:vMerge/>
            <w:vAlign w:val="center"/>
          </w:tcPr>
          <w:p w:rsidR="001D04B8" w:rsidRPr="00BE78B0" w:rsidRDefault="001D04B8" w:rsidP="00F3313B">
            <w:pPr>
              <w:pStyle w:val="TAC"/>
            </w:pPr>
          </w:p>
        </w:tc>
        <w:tc>
          <w:tcPr>
            <w:tcW w:w="1216" w:type="pct"/>
            <w:vAlign w:val="center"/>
          </w:tcPr>
          <w:p w:rsidR="001D04B8" w:rsidRPr="00BE78B0" w:rsidRDefault="001D04B8" w:rsidP="00F331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328" w:type="pct"/>
            <w:vMerge/>
          </w:tcPr>
          <w:p w:rsidR="001D04B8" w:rsidRPr="00BE78B0" w:rsidRDefault="001D04B8" w:rsidP="00F3313B">
            <w:pPr>
              <w:pStyle w:val="TAC"/>
            </w:pPr>
          </w:p>
        </w:tc>
        <w:tc>
          <w:tcPr>
            <w:tcW w:w="1445" w:type="pct"/>
            <w:vAlign w:val="center"/>
          </w:tcPr>
          <w:p w:rsidR="001D04B8" w:rsidRPr="00BE78B0" w:rsidRDefault="001D04B8" w:rsidP="00F331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BE78B0">
              <w:t>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</w:tbl>
    <w:p w:rsidR="001D04B8" w:rsidRPr="00D22DF7" w:rsidRDefault="001D04B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D22DF7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2</w:t>
      </w:r>
      <w:r w:rsidRPr="00D22DF7">
        <w:rPr>
          <w:rFonts w:eastAsiaTheme="minorEastAsia" w:hint="eastAsia"/>
          <w:b/>
          <w:sz w:val="22"/>
          <w:lang w:eastAsia="zh-CN"/>
        </w:rPr>
        <w:t>: For gNB based synchronization, the</w:t>
      </w:r>
      <w:r>
        <w:rPr>
          <w:rFonts w:eastAsiaTheme="minorEastAsia" w:hint="eastAsia"/>
          <w:b/>
          <w:sz w:val="22"/>
          <w:lang w:eastAsia="zh-CN"/>
        </w:rPr>
        <w:t xml:space="preserve"> UE</w:t>
      </w:r>
      <w:r w:rsidRPr="00D22DF7">
        <w:rPr>
          <w:rFonts w:eastAsiaTheme="minorEastAsia" w:hint="eastAsia"/>
          <w:b/>
          <w:sz w:val="22"/>
          <w:lang w:eastAsia="zh-CN"/>
        </w:rPr>
        <w:t xml:space="preserve"> sidelink transmit timing error can </w:t>
      </w:r>
      <w:r>
        <w:rPr>
          <w:rFonts w:eastAsiaTheme="minorEastAsia" w:hint="eastAsia"/>
          <w:b/>
          <w:sz w:val="22"/>
          <w:lang w:eastAsia="zh-CN"/>
        </w:rPr>
        <w:t>be</w:t>
      </w:r>
      <w:r w:rsidRPr="00D22DF7">
        <w:rPr>
          <w:rFonts w:eastAsiaTheme="minorEastAsia" w:hint="eastAsia"/>
          <w:b/>
          <w:sz w:val="22"/>
          <w:lang w:eastAsia="zh-CN"/>
        </w:rPr>
        <w:t xml:space="preserve"> defined in </w:t>
      </w:r>
      <w:r>
        <w:rPr>
          <w:rFonts w:eastAsiaTheme="minorEastAsia" w:hint="eastAsia"/>
          <w:b/>
          <w:sz w:val="22"/>
          <w:lang w:eastAsia="zh-CN"/>
        </w:rPr>
        <w:t>Table 3</w:t>
      </w:r>
      <w:r w:rsidRPr="00D22DF7">
        <w:rPr>
          <w:rFonts w:eastAsiaTheme="minorEastAsia" w:hint="eastAsia"/>
          <w:b/>
          <w:sz w:val="22"/>
          <w:lang w:eastAsia="zh-CN"/>
        </w:rPr>
        <w:t>.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8"/>
        <w:gridCol w:w="1454"/>
        <w:gridCol w:w="1456"/>
        <w:gridCol w:w="1728"/>
      </w:tblGrid>
      <w:tr w:rsidR="001D04B8" w:rsidRPr="003445FB" w:rsidTr="00F3313B">
        <w:trPr>
          <w:cantSplit/>
          <w:jc w:val="center"/>
        </w:trPr>
        <w:tc>
          <w:tcPr>
            <w:tcW w:w="1033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lastRenderedPageBreak/>
              <w:t>Frequency Range</w:t>
            </w:r>
          </w:p>
        </w:tc>
        <w:tc>
          <w:tcPr>
            <w:tcW w:w="1244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 xml:space="preserve">DL </w:t>
            </w:r>
            <w:r w:rsidRPr="003445FB">
              <w:rPr>
                <w:rFonts w:ascii="Arial" w:hAnsi="Arial"/>
                <w:b/>
                <w:sz w:val="18"/>
              </w:rPr>
              <w:t>SSB signals</w:t>
            </w: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 xml:space="preserve"> from gNB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1245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transmitted sidelink</w:t>
            </w:r>
            <w:r>
              <w:rPr>
                <w:rFonts w:ascii="Arial" w:hAnsi="Arial"/>
                <w:b/>
                <w:sz w:val="18"/>
              </w:rPr>
              <w:t xml:space="preserve"> signals </w:t>
            </w:r>
            <w:r w:rsidRPr="003445FB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1478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45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1D04B8" w:rsidRPr="00964085" w:rsidRDefault="001D04B8" w:rsidP="00F3313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8*64*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45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7*64*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1D04B8" w:rsidRPr="00964085" w:rsidRDefault="001D04B8" w:rsidP="00F3313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6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45" w:type="pct"/>
          </w:tcPr>
          <w:p w:rsidR="001D04B8" w:rsidRPr="00964085" w:rsidRDefault="001D04B8" w:rsidP="00F3313B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15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 w:rsidRPr="003445FB">
              <w:rPr>
                <w:rFonts w:ascii="Arial" w:hAnsi="Arial"/>
                <w:sz w:val="18"/>
              </w:rPr>
              <w:t>.5*64*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</w:tcPr>
          <w:p w:rsidR="001D04B8" w:rsidRPr="00964085" w:rsidRDefault="001D04B8" w:rsidP="00F3313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 w:rsidRPr="003445FB">
              <w:rPr>
                <w:rFonts w:ascii="Arial" w:hAnsi="Arial"/>
                <w:sz w:val="18"/>
              </w:rPr>
              <w:t>.5*64*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</w:tcPr>
          <w:p w:rsidR="001D04B8" w:rsidRPr="00964085" w:rsidRDefault="001D04B8" w:rsidP="00F3313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3.5*64*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245" w:type="pct"/>
          </w:tcPr>
          <w:p w:rsidR="001D04B8" w:rsidRPr="00964085" w:rsidRDefault="001D04B8" w:rsidP="00F3313B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15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</w:tcPr>
          <w:p w:rsidR="001D04B8" w:rsidRPr="00964085" w:rsidRDefault="001D04B8" w:rsidP="00F3313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</w:tcPr>
          <w:p w:rsidR="001D04B8" w:rsidRPr="00964085" w:rsidRDefault="001D04B8" w:rsidP="00F3313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1033" w:type="pct"/>
            <w:vMerge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jc w:val="center"/>
        </w:trPr>
        <w:tc>
          <w:tcPr>
            <w:tcW w:w="5000" w:type="pct"/>
            <w:gridSpan w:val="4"/>
          </w:tcPr>
          <w:p w:rsidR="001D04B8" w:rsidRPr="003445FB" w:rsidRDefault="001D04B8" w:rsidP="00F3313B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  <w:p w:rsidR="001D04B8" w:rsidRPr="003445FB" w:rsidRDefault="001D04B8" w:rsidP="00F3313B">
            <w:pPr>
              <w:keepNext/>
              <w:keepLines/>
              <w:spacing w:after="0"/>
            </w:pPr>
          </w:p>
        </w:tc>
      </w:tr>
    </w:tbl>
    <w:p w:rsidR="001D04B8" w:rsidRPr="001D04B8" w:rsidRDefault="001D04B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D22DF7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D22DF7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>When</w:t>
      </w:r>
      <w:r w:rsidRPr="00D22DF7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SyncRef UE</w:t>
      </w:r>
      <w:r w:rsidRPr="00D22DF7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as the</w:t>
      </w:r>
      <w:r w:rsidRPr="00D22DF7">
        <w:rPr>
          <w:rFonts w:eastAsiaTheme="minorEastAsia" w:hint="eastAsia"/>
          <w:b/>
          <w:sz w:val="22"/>
          <w:lang w:eastAsia="zh-CN"/>
        </w:rPr>
        <w:t xml:space="preserve"> synchronization</w:t>
      </w:r>
      <w:r>
        <w:rPr>
          <w:rFonts w:eastAsiaTheme="minorEastAsia" w:hint="eastAsia"/>
          <w:b/>
          <w:sz w:val="22"/>
          <w:lang w:eastAsia="zh-CN"/>
        </w:rPr>
        <w:t xml:space="preserve"> source</w:t>
      </w:r>
      <w:r w:rsidRPr="00D22DF7">
        <w:rPr>
          <w:rFonts w:eastAsiaTheme="minorEastAsia" w:hint="eastAsia"/>
          <w:b/>
          <w:sz w:val="22"/>
          <w:lang w:eastAsia="zh-CN"/>
        </w:rPr>
        <w:t>, the</w:t>
      </w:r>
      <w:r>
        <w:rPr>
          <w:rFonts w:eastAsiaTheme="minorEastAsia" w:hint="eastAsia"/>
          <w:b/>
          <w:sz w:val="22"/>
          <w:lang w:eastAsia="zh-CN"/>
        </w:rPr>
        <w:t xml:space="preserve"> UE</w:t>
      </w:r>
      <w:r w:rsidRPr="00D22DF7">
        <w:rPr>
          <w:rFonts w:eastAsiaTheme="minorEastAsia" w:hint="eastAsia"/>
          <w:b/>
          <w:sz w:val="22"/>
          <w:lang w:eastAsia="zh-CN"/>
        </w:rPr>
        <w:t xml:space="preserve"> sidelink </w:t>
      </w:r>
      <w:proofErr w:type="gramStart"/>
      <w:r w:rsidRPr="00D22DF7">
        <w:rPr>
          <w:rFonts w:eastAsiaTheme="minorEastAsia" w:hint="eastAsia"/>
          <w:b/>
          <w:sz w:val="22"/>
          <w:lang w:eastAsia="zh-CN"/>
        </w:rPr>
        <w:t>transmit</w:t>
      </w:r>
      <w:proofErr w:type="gramEnd"/>
      <w:r w:rsidRPr="00D22DF7">
        <w:rPr>
          <w:rFonts w:eastAsiaTheme="minorEastAsia" w:hint="eastAsia"/>
          <w:b/>
          <w:sz w:val="22"/>
          <w:lang w:eastAsia="zh-CN"/>
        </w:rPr>
        <w:t xml:space="preserve"> timing error can </w:t>
      </w:r>
      <w:r>
        <w:rPr>
          <w:rFonts w:eastAsiaTheme="minorEastAsia" w:hint="eastAsia"/>
          <w:b/>
          <w:sz w:val="22"/>
          <w:lang w:eastAsia="zh-CN"/>
        </w:rPr>
        <w:t>be</w:t>
      </w:r>
      <w:r w:rsidRPr="00D22DF7">
        <w:rPr>
          <w:rFonts w:eastAsiaTheme="minorEastAsia" w:hint="eastAsia"/>
          <w:b/>
          <w:sz w:val="22"/>
          <w:lang w:eastAsia="zh-CN"/>
        </w:rPr>
        <w:t xml:space="preserve"> defined in </w:t>
      </w:r>
      <w:r>
        <w:rPr>
          <w:rFonts w:eastAsiaTheme="minorEastAsia" w:hint="eastAsia"/>
          <w:b/>
          <w:sz w:val="22"/>
          <w:lang w:eastAsia="zh-CN"/>
        </w:rPr>
        <w:t>Table 5</w:t>
      </w:r>
      <w:r w:rsidRPr="00D22DF7">
        <w:rPr>
          <w:rFonts w:eastAsiaTheme="minorEastAsia" w:hint="eastAsia"/>
          <w:b/>
          <w:sz w:val="22"/>
          <w:lang w:eastAsia="zh-CN"/>
        </w:rPr>
        <w:t>.</w:t>
      </w:r>
    </w:p>
    <w:tbl>
      <w:tblPr>
        <w:tblW w:w="23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0"/>
        <w:gridCol w:w="1360"/>
        <w:gridCol w:w="1727"/>
      </w:tblGrid>
      <w:tr w:rsidR="001D04B8" w:rsidRPr="003445FB" w:rsidTr="00F3313B">
        <w:trPr>
          <w:cantSplit/>
          <w:jc w:val="center"/>
        </w:trPr>
        <w:tc>
          <w:tcPr>
            <w:tcW w:w="1408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582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sidelink</w:t>
            </w:r>
            <w:r w:rsidRPr="003445FB">
              <w:rPr>
                <w:rFonts w:ascii="Arial" w:hAnsi="Arial"/>
                <w:b/>
                <w:sz w:val="18"/>
              </w:rPr>
              <w:t xml:space="preserve"> signals (KHz)</w:t>
            </w:r>
          </w:p>
        </w:tc>
        <w:tc>
          <w:tcPr>
            <w:tcW w:w="2010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1D04B8" w:rsidRPr="003445FB" w:rsidTr="00F3313B">
        <w:trPr>
          <w:cantSplit/>
          <w:trHeight w:val="72"/>
          <w:jc w:val="center"/>
        </w:trPr>
        <w:tc>
          <w:tcPr>
            <w:tcW w:w="1408" w:type="pct"/>
            <w:vMerge w:val="restar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82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010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12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trHeight w:val="40"/>
          <w:jc w:val="center"/>
        </w:trPr>
        <w:tc>
          <w:tcPr>
            <w:tcW w:w="1408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582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2010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8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trHeight w:val="40"/>
          <w:jc w:val="center"/>
        </w:trPr>
        <w:tc>
          <w:tcPr>
            <w:tcW w:w="1408" w:type="pct"/>
            <w:vMerge/>
            <w:vAlign w:val="center"/>
          </w:tcPr>
          <w:p w:rsidR="001D04B8" w:rsidRPr="00615BF9" w:rsidRDefault="001D04B8" w:rsidP="00F3313B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82" w:type="pct"/>
            <w:vAlign w:val="center"/>
          </w:tcPr>
          <w:p w:rsidR="001D04B8" w:rsidRPr="00615BF9" w:rsidRDefault="001D04B8" w:rsidP="00F3313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60</w:t>
            </w:r>
          </w:p>
        </w:tc>
        <w:tc>
          <w:tcPr>
            <w:tcW w:w="2010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trHeight w:val="40"/>
          <w:jc w:val="center"/>
        </w:trPr>
        <w:tc>
          <w:tcPr>
            <w:tcW w:w="1408" w:type="pct"/>
            <w:vMerge w:val="restar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82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010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trHeight w:val="40"/>
          <w:jc w:val="center"/>
        </w:trPr>
        <w:tc>
          <w:tcPr>
            <w:tcW w:w="1408" w:type="pct"/>
            <w:vMerge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</w:p>
        </w:tc>
        <w:tc>
          <w:tcPr>
            <w:tcW w:w="1582" w:type="pct"/>
            <w:vAlign w:val="center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2010" w:type="pct"/>
          </w:tcPr>
          <w:p w:rsidR="001D04B8" w:rsidRPr="003445FB" w:rsidRDefault="001D04B8" w:rsidP="00F3313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.5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1D04B8" w:rsidRPr="003445FB" w:rsidTr="00F3313B">
        <w:trPr>
          <w:cantSplit/>
          <w:trHeight w:val="40"/>
          <w:jc w:val="center"/>
        </w:trPr>
        <w:tc>
          <w:tcPr>
            <w:tcW w:w="5000" w:type="pct"/>
            <w:gridSpan w:val="3"/>
          </w:tcPr>
          <w:p w:rsidR="001D04B8" w:rsidRPr="003445FB" w:rsidRDefault="001D04B8" w:rsidP="00F3313B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is the basic timing unit defined in TS 38.211</w:t>
            </w:r>
          </w:p>
        </w:tc>
      </w:tr>
    </w:tbl>
    <w:p w:rsidR="001D04B8" w:rsidRPr="001C1FD6" w:rsidRDefault="001D04B8" w:rsidP="00D22DF7">
      <w:pPr>
        <w:jc w:val="both"/>
        <w:rPr>
          <w:rFonts w:eastAsiaTheme="minorEastAsia"/>
          <w:b/>
          <w:sz w:val="22"/>
          <w:lang w:eastAsia="zh-CN"/>
        </w:rPr>
      </w:pP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7B4B0B" w:rsidRPr="007B4B0B" w:rsidRDefault="00D87D2A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</w:t>
      </w:r>
      <w:r w:rsidR="00E329C4">
        <w:rPr>
          <w:rFonts w:eastAsiaTheme="minorEastAsia" w:hint="eastAsia"/>
          <w:lang w:eastAsia="zh-CN"/>
        </w:rPr>
        <w:t>4</w:t>
      </w:r>
      <w:r w:rsidRPr="00152E8A">
        <w:rPr>
          <w:rFonts w:eastAsiaTheme="minorEastAsia" w:hint="eastAsia"/>
        </w:rPr>
        <w:t>-1</w:t>
      </w:r>
      <w:r w:rsidR="00DB142C">
        <w:rPr>
          <w:rFonts w:eastAsiaTheme="minorEastAsia" w:hint="eastAsia"/>
          <w:lang w:eastAsia="zh-CN"/>
        </w:rPr>
        <w:t>90</w:t>
      </w:r>
      <w:r w:rsidR="003C25F1">
        <w:rPr>
          <w:rFonts w:eastAsiaTheme="minorEastAsia" w:hint="eastAsia"/>
          <w:lang w:eastAsia="zh-CN"/>
        </w:rPr>
        <w:t>7731</w:t>
      </w:r>
      <w:r w:rsidRPr="00CE757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ab/>
      </w:r>
      <w:r w:rsidR="007B4B0B">
        <w:rPr>
          <w:rFonts w:eastAsiaTheme="minorEastAsia"/>
          <w:lang w:eastAsia="zh-CN"/>
        </w:rPr>
        <w:t>“</w:t>
      </w:r>
      <w:r w:rsidR="003C25F1" w:rsidRPr="003C25F1">
        <w:rPr>
          <w:rFonts w:eastAsiaTheme="minorEastAsia"/>
          <w:lang w:eastAsia="zh-CN"/>
        </w:rPr>
        <w:t>WF on NR V2X UE transmit timing error</w:t>
      </w:r>
      <w:r w:rsidR="007B4B0B">
        <w:rPr>
          <w:rFonts w:eastAsiaTheme="minorEastAsia"/>
          <w:lang w:eastAsia="zh-CN"/>
        </w:rPr>
        <w:t>”</w:t>
      </w:r>
      <w:r w:rsidR="003C25F1">
        <w:rPr>
          <w:rFonts w:eastAsiaTheme="minorEastAsia" w:hint="eastAsia"/>
          <w:lang w:eastAsia="zh-CN"/>
        </w:rPr>
        <w:t>,</w:t>
      </w:r>
      <w:r w:rsidR="003C25F1">
        <w:rPr>
          <w:rFonts w:eastAsiaTheme="minorEastAsia" w:hint="eastAsia"/>
          <w:lang w:eastAsia="zh-CN"/>
        </w:rPr>
        <w:tab/>
      </w:r>
      <w:r w:rsidR="003C25F1">
        <w:rPr>
          <w:rFonts w:eastAsiaTheme="minorEastAsia" w:hint="eastAsia"/>
          <w:lang w:eastAsia="zh-CN"/>
        </w:rPr>
        <w:tab/>
        <w:t>LGE</w:t>
      </w:r>
    </w:p>
    <w:sectPr w:rsidR="007B4B0B" w:rsidRPr="007B4B0B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F56" w:rsidRDefault="006B6F56" w:rsidP="005C5254">
      <w:pPr>
        <w:spacing w:after="0"/>
      </w:pPr>
      <w:r>
        <w:separator/>
      </w:r>
    </w:p>
  </w:endnote>
  <w:endnote w:type="continuationSeparator" w:id="0">
    <w:p w:rsidR="006B6F56" w:rsidRDefault="006B6F56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F56" w:rsidRDefault="006B6F56" w:rsidP="005C5254">
      <w:pPr>
        <w:spacing w:after="0"/>
      </w:pPr>
      <w:r>
        <w:separator/>
      </w:r>
    </w:p>
  </w:footnote>
  <w:footnote w:type="continuationSeparator" w:id="0">
    <w:p w:rsidR="006B6F56" w:rsidRDefault="006B6F56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5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14"/>
  </w:num>
  <w:num w:numId="5">
    <w:abstractNumId w:val="9"/>
  </w:num>
  <w:num w:numId="6">
    <w:abstractNumId w:val="8"/>
  </w:num>
  <w:num w:numId="7">
    <w:abstractNumId w:val="3"/>
  </w:num>
  <w:num w:numId="8">
    <w:abstractNumId w:val="16"/>
  </w:num>
  <w:num w:numId="9">
    <w:abstractNumId w:val="5"/>
  </w:num>
  <w:num w:numId="10">
    <w:abstractNumId w:val="2"/>
  </w:num>
  <w:num w:numId="11">
    <w:abstractNumId w:val="6"/>
  </w:num>
  <w:num w:numId="12">
    <w:abstractNumId w:val="0"/>
  </w:num>
  <w:num w:numId="13">
    <w:abstractNumId w:val="4"/>
  </w:num>
  <w:num w:numId="14">
    <w:abstractNumId w:val="15"/>
  </w:num>
  <w:num w:numId="15">
    <w:abstractNumId w:val="7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220E9"/>
    <w:rsid w:val="00036BBA"/>
    <w:rsid w:val="00046209"/>
    <w:rsid w:val="00051CE4"/>
    <w:rsid w:val="00053CEA"/>
    <w:rsid w:val="00054BE1"/>
    <w:rsid w:val="000705AE"/>
    <w:rsid w:val="000848DC"/>
    <w:rsid w:val="000904C6"/>
    <w:rsid w:val="000A677D"/>
    <w:rsid w:val="000B1076"/>
    <w:rsid w:val="000B2876"/>
    <w:rsid w:val="000E04BB"/>
    <w:rsid w:val="000F1579"/>
    <w:rsid w:val="0014260E"/>
    <w:rsid w:val="00147E16"/>
    <w:rsid w:val="0016157B"/>
    <w:rsid w:val="001615B6"/>
    <w:rsid w:val="00162D12"/>
    <w:rsid w:val="0016456D"/>
    <w:rsid w:val="0017056D"/>
    <w:rsid w:val="00171EEB"/>
    <w:rsid w:val="00173DED"/>
    <w:rsid w:val="001A78D1"/>
    <w:rsid w:val="001B5DB7"/>
    <w:rsid w:val="001C1FD6"/>
    <w:rsid w:val="001D04B8"/>
    <w:rsid w:val="001E1B90"/>
    <w:rsid w:val="001E21FA"/>
    <w:rsid w:val="001F0DF8"/>
    <w:rsid w:val="001F2B33"/>
    <w:rsid w:val="002029C4"/>
    <w:rsid w:val="002049D1"/>
    <w:rsid w:val="00221C9B"/>
    <w:rsid w:val="00232802"/>
    <w:rsid w:val="00271487"/>
    <w:rsid w:val="00272636"/>
    <w:rsid w:val="0028464B"/>
    <w:rsid w:val="002915FB"/>
    <w:rsid w:val="0029682B"/>
    <w:rsid w:val="002A556E"/>
    <w:rsid w:val="002A7CDC"/>
    <w:rsid w:val="002C058A"/>
    <w:rsid w:val="002E2D25"/>
    <w:rsid w:val="002F5861"/>
    <w:rsid w:val="002F773C"/>
    <w:rsid w:val="003324D5"/>
    <w:rsid w:val="00367408"/>
    <w:rsid w:val="00386AB5"/>
    <w:rsid w:val="00392624"/>
    <w:rsid w:val="003B3C2C"/>
    <w:rsid w:val="003C25F1"/>
    <w:rsid w:val="003C5094"/>
    <w:rsid w:val="003C56F2"/>
    <w:rsid w:val="003F705D"/>
    <w:rsid w:val="00406D8C"/>
    <w:rsid w:val="00407A50"/>
    <w:rsid w:val="00407FE9"/>
    <w:rsid w:val="004117C8"/>
    <w:rsid w:val="00427E62"/>
    <w:rsid w:val="00476A4B"/>
    <w:rsid w:val="004C3602"/>
    <w:rsid w:val="004E344B"/>
    <w:rsid w:val="004E6335"/>
    <w:rsid w:val="004F32E3"/>
    <w:rsid w:val="005079C1"/>
    <w:rsid w:val="00513DB6"/>
    <w:rsid w:val="00514F5C"/>
    <w:rsid w:val="005313DE"/>
    <w:rsid w:val="0056110C"/>
    <w:rsid w:val="00563E2E"/>
    <w:rsid w:val="00597A26"/>
    <w:rsid w:val="005B5D03"/>
    <w:rsid w:val="005C1FA7"/>
    <w:rsid w:val="005C5254"/>
    <w:rsid w:val="005F5B21"/>
    <w:rsid w:val="00600D29"/>
    <w:rsid w:val="00612530"/>
    <w:rsid w:val="00615F52"/>
    <w:rsid w:val="006164F6"/>
    <w:rsid w:val="00621047"/>
    <w:rsid w:val="00651ECD"/>
    <w:rsid w:val="006801AE"/>
    <w:rsid w:val="00687F6C"/>
    <w:rsid w:val="006B6F56"/>
    <w:rsid w:val="006D0A0E"/>
    <w:rsid w:val="006D1C05"/>
    <w:rsid w:val="006E1B4C"/>
    <w:rsid w:val="006F3272"/>
    <w:rsid w:val="007243A3"/>
    <w:rsid w:val="00725667"/>
    <w:rsid w:val="00730B4D"/>
    <w:rsid w:val="007364E4"/>
    <w:rsid w:val="00736562"/>
    <w:rsid w:val="00761C0B"/>
    <w:rsid w:val="00764BB6"/>
    <w:rsid w:val="00784A2B"/>
    <w:rsid w:val="007A1FB4"/>
    <w:rsid w:val="007B266C"/>
    <w:rsid w:val="007B3F45"/>
    <w:rsid w:val="007B4B0B"/>
    <w:rsid w:val="007C5919"/>
    <w:rsid w:val="007D5D2C"/>
    <w:rsid w:val="007F166A"/>
    <w:rsid w:val="008035C0"/>
    <w:rsid w:val="008219DF"/>
    <w:rsid w:val="00826552"/>
    <w:rsid w:val="008336FC"/>
    <w:rsid w:val="00853CD7"/>
    <w:rsid w:val="008606FB"/>
    <w:rsid w:val="00874520"/>
    <w:rsid w:val="00880E35"/>
    <w:rsid w:val="00891783"/>
    <w:rsid w:val="008927E5"/>
    <w:rsid w:val="008E4AA2"/>
    <w:rsid w:val="008E57A8"/>
    <w:rsid w:val="008F2066"/>
    <w:rsid w:val="009001E7"/>
    <w:rsid w:val="00900F49"/>
    <w:rsid w:val="00903978"/>
    <w:rsid w:val="00964085"/>
    <w:rsid w:val="00970925"/>
    <w:rsid w:val="00993F37"/>
    <w:rsid w:val="009B6F69"/>
    <w:rsid w:val="009C3153"/>
    <w:rsid w:val="009C548C"/>
    <w:rsid w:val="009C6E50"/>
    <w:rsid w:val="009C7A46"/>
    <w:rsid w:val="009D1579"/>
    <w:rsid w:val="009F46DB"/>
    <w:rsid w:val="00A17275"/>
    <w:rsid w:val="00A21664"/>
    <w:rsid w:val="00A42A7A"/>
    <w:rsid w:val="00A60BBF"/>
    <w:rsid w:val="00A64DBF"/>
    <w:rsid w:val="00A66102"/>
    <w:rsid w:val="00A8594E"/>
    <w:rsid w:val="00A930CA"/>
    <w:rsid w:val="00AB00D6"/>
    <w:rsid w:val="00AB3349"/>
    <w:rsid w:val="00AC6E51"/>
    <w:rsid w:val="00AD01BE"/>
    <w:rsid w:val="00AF5401"/>
    <w:rsid w:val="00B0048F"/>
    <w:rsid w:val="00B01626"/>
    <w:rsid w:val="00B42C63"/>
    <w:rsid w:val="00B47FF8"/>
    <w:rsid w:val="00B6084D"/>
    <w:rsid w:val="00B743A5"/>
    <w:rsid w:val="00B77EB7"/>
    <w:rsid w:val="00BA0632"/>
    <w:rsid w:val="00BB0589"/>
    <w:rsid w:val="00BB14FB"/>
    <w:rsid w:val="00BC0DEC"/>
    <w:rsid w:val="00BC221C"/>
    <w:rsid w:val="00BD09DC"/>
    <w:rsid w:val="00BE0A51"/>
    <w:rsid w:val="00BE7A7A"/>
    <w:rsid w:val="00C02977"/>
    <w:rsid w:val="00C0481D"/>
    <w:rsid w:val="00C11130"/>
    <w:rsid w:val="00C24C35"/>
    <w:rsid w:val="00C31782"/>
    <w:rsid w:val="00C370BF"/>
    <w:rsid w:val="00C41084"/>
    <w:rsid w:val="00C7096F"/>
    <w:rsid w:val="00C710B6"/>
    <w:rsid w:val="00C83249"/>
    <w:rsid w:val="00CA214F"/>
    <w:rsid w:val="00CF096A"/>
    <w:rsid w:val="00CF47E8"/>
    <w:rsid w:val="00CF6D18"/>
    <w:rsid w:val="00D0034E"/>
    <w:rsid w:val="00D02B81"/>
    <w:rsid w:val="00D069E6"/>
    <w:rsid w:val="00D14825"/>
    <w:rsid w:val="00D20FBD"/>
    <w:rsid w:val="00D22DF7"/>
    <w:rsid w:val="00D258D5"/>
    <w:rsid w:val="00D30034"/>
    <w:rsid w:val="00D4708E"/>
    <w:rsid w:val="00D4760A"/>
    <w:rsid w:val="00D51EC0"/>
    <w:rsid w:val="00D567DE"/>
    <w:rsid w:val="00D87D2A"/>
    <w:rsid w:val="00DA47A9"/>
    <w:rsid w:val="00DB142C"/>
    <w:rsid w:val="00DC0FCD"/>
    <w:rsid w:val="00DF66A4"/>
    <w:rsid w:val="00E05A04"/>
    <w:rsid w:val="00E12C28"/>
    <w:rsid w:val="00E30A5E"/>
    <w:rsid w:val="00E329C4"/>
    <w:rsid w:val="00E356FE"/>
    <w:rsid w:val="00E661EF"/>
    <w:rsid w:val="00E71264"/>
    <w:rsid w:val="00E804B4"/>
    <w:rsid w:val="00E85C56"/>
    <w:rsid w:val="00E86A99"/>
    <w:rsid w:val="00E957CD"/>
    <w:rsid w:val="00EA25B5"/>
    <w:rsid w:val="00EB5CC7"/>
    <w:rsid w:val="00ED7D07"/>
    <w:rsid w:val="00EF7817"/>
    <w:rsid w:val="00F16C92"/>
    <w:rsid w:val="00F3030E"/>
    <w:rsid w:val="00F33080"/>
    <w:rsid w:val="00F830EE"/>
    <w:rsid w:val="00FB0499"/>
    <w:rsid w:val="00FB1D41"/>
    <w:rsid w:val="00FB7CC6"/>
    <w:rsid w:val="00FC12F1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10215</TotalTime>
  <Pages>5</Pages>
  <Words>1242</Words>
  <Characters>7085</Characters>
  <Application>Microsoft Office Word</Application>
  <DocSecurity>0</DocSecurity>
  <Lines>59</Lines>
  <Paragraphs>16</Paragraphs>
  <ScaleCrop>false</ScaleCrop>
  <Company>CATT</Company>
  <LinksUpToDate>false</LinksUpToDate>
  <CharactersWithSpaces>8311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陶旭华</cp:lastModifiedBy>
  <cp:revision>66</cp:revision>
  <dcterms:created xsi:type="dcterms:W3CDTF">2019-03-27T03:04:00Z</dcterms:created>
  <dcterms:modified xsi:type="dcterms:W3CDTF">2019-08-16T09:46:00Z</dcterms:modified>
</cp:coreProperties>
</file>